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 se bude na Karvinsku těžit do roku 2025, pak stát poslední dvě šachty zavře</w:t>
      </w:r>
    </w:p>
    <w:p>
      <w:pPr/>
      <w:r>
        <w:rPr/>
        <w:t xml:space="preserve">Z podzemí Karvinska by do konce roku 2025 mohly být vytěženy necelé 4 miliony tun uhlí. Společnost OKD už má pro uhlí předjednaný prodej. Jak oznámil ministr financí, pak se poslední dvě šachty Dolu ČSM ve Stonavě definitivně uzavřou. </w:t>
      </w:r>
    </w:p>
    <w:p>
      <w:pPr/>
      <w:r>
        <w:rPr>
          <w:b w:val="1"/>
          <w:bCs w:val="1"/>
        </w:rPr>
        <w:t xml:space="preserve">Zbyněk Stanjura (ODS), ministr financí:</w:t>
      </w:r>
      <w:r>
        <w:rPr/>
        <w:t xml:space="preserve"> “Předcházely tomu důkladné analýzy a zkoumali jsme zda máme uhlí k dispozici, zda jsme technicky schopni ho vytěžit, zda bude mít OKD dostatek zaměstnanců a zda ta těžba bude ekonomicky výhodná. Nejprve jsme si kladně odpověděli na ty otázky těžby pro rok 2023, kdy jsme rozhodli, že těžba bude pokračovat i v příštím roce. A poté, co jsme zjistili další čísla dalšími propočty jsme rozhodli, že se bude těžit v letech 2024 a 2025.”</w:t>
      </w:r>
    </w:p>
    <w:p>
      <w:pPr/>
      <w:r>
        <w:rPr/>
        <w:t xml:space="preserve">K zásobám uhlí se musí horníci nejdříve prokopat. </w:t>
      </w:r>
    </w:p>
    <w:p>
      <w:pPr/>
      <w:r>
        <w:rPr>
          <w:b w:val="1"/>
          <w:bCs w:val="1"/>
        </w:rPr>
        <w:t xml:space="preserve">Roman Sikora, předseda představenstva OKD: </w:t>
      </w:r>
      <w:r>
        <w:rPr/>
        <w:t xml:space="preserve">“Abychom dostáli zadost předpokládanému objemu těžby, musíme samozřejmě důlní díla připravit. Musíme provést rozfáravky a musíme se k jednotlivým porubům dostat. Abychom to uskutečnili, potřebujeme zintenzivnit právě přípravné práce ražení chodeb a k tomuto účelu se nám podařilo při výběrovém řízení sehnat další dva razičské kolektivy. Tak dokážeme zhruba 10 tisíc metrů v příštím roce vyrazíme a dostaneme se až do roku 2025 k novým 11 porubům, ze kterých budeme těžit zmíněných 3,6 milionu tun uhlí.” </w:t>
      </w:r>
    </w:p>
    <w:p>
      <w:pPr/>
      <w:r>
        <w:rPr/>
        <w:t xml:space="preserve">Prodlouženou těžbu nebude stát dotovat, zaplatit by se měla ze zisku při prodeji uhlí.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896/uhli-se-bude-na-karvinsku-tezit-do-roku-2025-pak-stat-posledni-dve-sachty-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2026-05-17T02:48:34+02:00</dcterms:created>
  <dcterms:modified xsi:type="dcterms:W3CDTF">2026-05-17T02:48:34+02:00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