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22.12.2022,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Tříkráloví koledníci se chystají do ulic. Charita už ví, kde peníze pomohou</w:t>
      </w:r>
    </w:p>
    <w:p>
      <w:pPr/>
      <w:r>
        <w:rPr/>
        <w:t xml:space="preserve">Tříkrálové koledníky, dobrovolníky, kteří věnují svůj čas ve prospěch potřebných, budeme v ulicích potkávat od 1. do 15. ledna, pravděpodobně tím top termínem bude 5. až 8. leden.  </w:t>
      </w:r>
    </w:p>
    <w:p>
      <w:pPr/>
      <w:r>
        <w:rPr>
          <w:b w:val="1"/>
          <w:bCs w:val="1"/>
        </w:rPr>
        <w:t xml:space="preserve">Markéta Brožová, koordinátor Tříkrálové sbírky v Novém Jičíně: </w:t>
      </w:r>
      <w:r>
        <w:rPr/>
        <w:t xml:space="preserve">“Chtěla bych všechny pozvat, protože Tříkrálová sbírka v loňském roce pomohla na mnoha místech. Fond humanitární pomoci byl zcela vyčerpán, Fond kroužky, tady se asi zdvojnásobil počet dětí, které jsme podpořili, takže té pomoci je potřeba hodně.”</w:t>
      </w:r>
    </w:p>
    <w:p>
      <w:pPr/>
      <w:r>
        <w:rPr/>
        <w:t xml:space="preserve">V roce 2023  by tu peníze ze sbírky chtěli odložit i na nový projekt sociálního bydlení. Konání sbírky v Novém Jičíně podpoří i průvod Tří králů 6. ledna. Ve Studénce už mají také jasno, kam peníze směřovat, do půjčovny kompenzačních pomůcek, a nejen tam.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“Vždycky na každou sbírku máme schválené záměry, z toho výtěžku podpoříme volnočasové aktivity pro děti z nízkopříjmových rodin, potom peníze použijeme na opravu a zakoupení nových pomůcek do naší půjčovny, a tu největší část peněz shromažďujeme na výstavbu nové budovy, kterou máme v plánu v budoucnu postavit.” </w:t>
      </w:r>
    </w:p>
    <w:p>
      <w:pPr/>
      <w:r>
        <w:rPr/>
        <w:t xml:space="preserve">Pokud lidé doma návštěvu Tří králů propásnout, lze přispět i přímo na účet, na webových stránkách charity je online pokladnička.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968/trikralovi-kolednici-se-chystaji-do-ulic-charita-uz-vi-kde-penize-pomo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2026-07-05T18:44:39+02:00</dcterms:created>
  <dcterms:modified xsi:type="dcterms:W3CDTF">2026-07-05T18:44:39+02:00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