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2.1.2023, 13:45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je úspěšný v získávání dotací na rozvoj, letos se chystá změna územního plánu</w:t>
      </w:r>
    </w:p>
    <w:p>
      <w:pPr/>
      <w:r>
        <w:rPr/>
        <w:t xml:space="preserve">Z pohledu náměstka byl rok 2022 spíše o zhodnocení  volebního období jako celku. Proto se zaměřil na to, co se povedlo i co, se během  dalších čtyř let plánuje.</w:t>
      </w:r>
    </w:p>
    <w:p>
      <w:pPr/>
      <w:r>
        <w:rPr>
          <w:b w:val="1"/>
          <w:bCs w:val="1"/>
        </w:rPr>
        <w:t xml:space="preserve">Jakub Míček (ANO), náměstek primátora Frýdku-Místku:</w:t>
      </w:r>
      <w:r>
        <w:rPr/>
        <w:t xml:space="preserve"> "Podařilo se získat celkem významné částky z dotačních projektů,  včetně integrované teritoriální investice ostravské aglomerace, kde jsme  získaly dotace v řádech stamilionů korun. Takže toto hodnotím velice úspěšně.  Určitě to není o tom, že bychom měli polevit, ale naopak zase zabrat. Je nové období,  takže budeme dále žádat o dotace a pokusíme se získat co nejvíce zdrojů do  našeho rozpočtu. Tak, ať můžeme realizovat co nejvíce projektů za co nejnižší  náklady, které jsou pro město. Takže i dále budeme hledat. Myslím si, že byl  velice úspěšný projekt Daruj F-M. Opět bude navazující projekt."</w:t>
      </w:r>
    </w:p>
    <w:p>
      <w:pPr/>
      <w:r>
        <w:rPr/>
        <w:t xml:space="preserve">Významná je také úprava územního plánu. V roce 2022 se  změny zařazovaly dvakrát. </w:t>
      </w:r>
    </w:p>
    <w:p>
      <w:pPr/>
      <w:r>
        <w:rPr>
          <w:b w:val="1"/>
          <w:bCs w:val="1"/>
        </w:rPr>
        <w:t xml:space="preserve">Jakub Míček (ANO), náměstek primátora Frýdku-Místku:</w:t>
      </w:r>
      <w:r>
        <w:rPr/>
        <w:t xml:space="preserve"> "Podařilo se dokonce, myslím si, že lepšit plochy v centrech  města. Takže jejich využití je daleko širší. Je jiné, než bychom si přáli v současné  době. Takže do budoucna bychom spíš viděli pozemky spíš pro bydlení než pro  lehký průmysl. V březnu bych chtěl na zastupitelstvu předložit návrh  na pořízení této změny. S tím, že do roka bychom mohli poté nový územní  plán, který by zase o kousek posunul to urbanizování Frýdku-Místku o stupeň  výše."</w:t>
      </w:r>
    </w:p>
    <w:p>
      <w:pPr/>
      <w:r>
        <w:rPr/>
        <w:t xml:space="preserve">Do roku 2022 měl náměstek v gesci obchvat, který  už se podařilo zprůjezdnit. </w:t>
      </w:r>
    </w:p>
    <w:p>
      <w:pPr/>
      <w:r>
        <w:rPr>
          <w:b w:val="1"/>
          <w:bCs w:val="1"/>
        </w:rPr>
        <w:t xml:space="preserve">Jakub Míček (ANO), náměstek primátora Frýdku-Místku:</w:t>
      </w:r>
      <w:r>
        <w:rPr/>
        <w:t xml:space="preserve"> "Už dneska víme, že zlepší stavu je blízko. Je to v příštím  roce. Kdykoliv se to zlepší, tak budeme vděčni. A i navazujícími stavebními  objekty v našem kraji by mohlo dojít doopravdy ke zklidnění dopravy v celém  kraji a okrese Frýdek-Místek. Tak, ať občané mají co nejméně dopadu na jejich život  a bydlení."</w:t>
      </w:r>
    </w:p>
    <w:p>
      <w:pPr/>
      <w:r>
        <w:rPr/>
        <w:t xml:space="preserve">Velmi úspěšné jsou také Beskydské farmářské trhy, kterým se  díky změnám zvýšila návštěvnost. </w:t>
      </w:r>
    </w:p>
    <w:p>
      <w:pPr/>
      <w:r>
        <w:rPr>
          <w:b w:val="1"/>
          <w:bCs w:val="1"/>
        </w:rPr>
        <w:t xml:space="preserve">Jakub Míček (ANO), náměstek primátora Frýdku-Místku:</w:t>
      </w:r>
      <w:r>
        <w:rPr/>
        <w:t xml:space="preserve"> "Podařilo se nám prodloužit otevírací dobu, někteří prodejci  ji využili. Snažili se co nejvíce těch místních produktů prodávat. Abychom  nemuseli nakupovat zahraniční výrobky na trzích ve Frýdku-Místku, tak stále  držíme to, že je pouze pro místní prodejce, pro malé farmáře nebo producenty  těch dalších výrobků. Takže tohle chceme držet i dále. Díky tomu, že jsou to místní zemědělci, tak se dostáváme k produktům,  které jsou kvalitní, výborné, lidé si je našli. Chodí pro ně na Beskydské  farmářské trhy. A jako vždy jsme měli dvě zabijačky a v příštím roce je  budeme mít taky."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4991/frydekmistek-je-uspesny-v-ziskavani-dotaci-na-rozvoj-letos-se-chysta-zmena-uzemniho-pla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2026-10-21T22:11:50+02:00</dcterms:created>
  <dcterms:modified xsi:type="dcterms:W3CDTF">2026-10-21T22:11:50+02:00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