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23.12.2022,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Betlémské světlo od skautů ze Studénky</w:t>
      </w:r>
    </w:p>
    <w:p>
      <w:pPr/>
      <w:r>
        <w:rPr/>
        <w:t xml:space="preserve">Členové je budou nabízet v pátek a na Štědrý den v sobotu. V pátek bude možné získat světlo v Butovicích na náměstí </w:t>
      </w:r>
      <w:hyperlink r:id="rId9" w:history="1">
        <w:r>
          <w:rPr/>
          <w:t xml:space="preserve">Republiky</w:t>
        </w:r>
      </w:hyperlink>
      <w:r>
        <w:rPr/>
        <w:t xml:space="preserve"> odpoledne od 15. do 18. hodin. Na Štědrý den pak bude dostupné ve Studénce 1 na </w:t>
      </w:r>
      <w:hyperlink r:id="rId10" w:history="1">
        <w:r>
          <w:rPr/>
          <w:t xml:space="preserve">náměstíčku TGM</w:t>
        </w:r>
      </w:hyperlink>
      <w:r>
        <w:rPr/>
        <w:t xml:space="preserve"> vedle základní školy kardinála Tomáška od deváté až do 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5009/bez-komentare-betlemske-svetlo-od-skautu-ze-studenky" TargetMode="External"/><Relationship Id="rId9" Type="http://schemas.openxmlformats.org/officeDocument/2006/relationships/hyperlink" Target="https://mapy.cz/zakladni?vlastni-body&amp;ut=Betl%C3%A9msk%C3%A9%20sv%C4%9Btlo%20P%C3%A1%2023.12.%20od%2015%20do%2018%20hod&amp;uc=9pShaxVqlM&amp;ud=49%C2%B042%2754.428%22N%2C%2018%C2%B03%2714.761%22E&amp;x=18.0538482&amp;y=49.7147876&amp;z=18&amp;base=ophoto" TargetMode="External"/><Relationship Id="rId10" Type="http://schemas.openxmlformats.org/officeDocument/2006/relationships/hyperlink" Target="https://mapy.cz/zakladni?vlastni-body&amp;ut=Betl%C3%A9msk%C3%A9%20sv%C4%9Btlo%2C%20So.%2024.12.%20od%209%20do%2012%20hodin&amp;uc=9pVqrxVsZK&amp;ud=49%C2%B043%2711.727%22N%2C%2018%C2%B04%2737.358%22E&amp;x=18.0762742&amp;y=49.7198202&amp;z=18&amp;base=opho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2026-05-31T01:15:10+02:00</dcterms:created>
  <dcterms:modified xsi:type="dcterms:W3CDTF">2026-05-31T01:15:10+02:00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