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dochází k průběžné výměně nádob na separovaný odpad</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Svoz komunálního odpadu probíhá až 3-4x týdně, separovaný odpad třikrát týdně. vytříděné sklo se odváží jednou za 14 dní. Bioodpad se pravidelně sváží od dubna do listopadu, v zimních měsících také, ale ne tak často.</w:t>
      </w:r>
    </w:p>
    <w:p>
      <w:pPr/>
      <w:r>
        <w:rPr>
          <w:b w:val="1"/>
          <w:bCs w:val="1"/>
        </w:rPr>
        <w:t xml:space="preserve">Jana Maierová, vedoucí Odboru komunálních služeb MMK:</w:t>
      </w:r>
      <w:r>
        <w:rPr/>
        <w:t xml:space="preserve"> "Co se týká třídění bioodpadu, tak jsme zaznamenali nárůst požadavků na přistavění těchto nádob k rodinným domům, což je fajn, ale nemůžeme donekonečna tento počet navyšovat vzhledem k tomu, aby se stihly tyto nádoby svážet. Přistavujeme je, ale k novostavbám nebo k rodinným domům, kde tyto nádoby nemají.”</w:t>
      </w:r>
    </w:p>
    <w:p>
      <w:pPr/>
      <w:r>
        <w:rPr/>
        <w:t xml:space="preserve"> I v letošním roce pokračujeme město v aktivitách na podporu třídění odpadu.</w:t>
      </w:r>
    </w:p>
    <w:p>
      <w:pPr/>
      <w:r>
        <w:rPr>
          <w:b w:val="1"/>
          <w:bCs w:val="1"/>
        </w:rPr>
        <w:t xml:space="preserve">Jana Maierová, vedoucí Odboru komunálních služeb MMK:</w:t>
      </w:r>
      <w:r>
        <w:rPr/>
        <w:t xml:space="preserve"> "Hned jsme začali tím, že rozdáváme kalendáře, ve kterém jsou svozy odpadů, jsou tam termíny s mimořádným přistavěním velkoobjemových kontejnerů, což občané kvitují. Nadále jako v uplynulých letech rozdáváme sáčky do biokošíků, nově máme připraveny třídící tašky na kovové obaly, ty si mohou občané vyzvednout na odboru komunálních služeb. K tomu tedy dostanou letáček jak správně třídit.” </w:t>
      </w:r>
    </w:p>
    <w:p>
      <w:pPr/>
      <w:r>
        <w:rPr/>
        <w:t xml:space="preserve">V lednu navíc bude městem projíždět speciální avie, která bude svážet vánoční stromky. </w:t>
      </w: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Správně lidé třídí čím dál víc. Svědčí o tom i ocenění, které město získává.</w:t>
      </w:r>
    </w:p>
    <w:p>
      <w:pPr/>
      <w:r>
        <w:rPr>
          <w:b w:val="1"/>
          <w:bCs w:val="1"/>
        </w:rPr>
        <w:t xml:space="preserve">Jana Maierová, vedoucí Odboru komunálních služeb MMK:</w:t>
      </w:r>
      <w:r>
        <w:rPr/>
        <w:t xml:space="preserve"> "Tímto bych chtěla poděkovat občanům, že odpady třídí. Je to vidět na tom vytříděném množství,.které nám každoročně stoupá. také za to dostáváme ocenění, v loňském roce jsme byli Skokanem roku a dostali jsme ocenění za třídění elektroodpadu. Přesto, že náklady na odpadové hospodářství rostou, zachovává si město nadstandardní služby. Nejenže neplatíme za odpady, možná jsme jediné město v ČR, ale i to, že nadále přistavujeme velkoobjemové kontejnery mimořádně ve městě.”</w:t>
      </w:r>
    </w:p>
    <w:p>
      <w:pPr/>
      <w:r>
        <w:rPr/>
        <w:t xml:space="preserve">Pokud si občané města nejsou jistí, co do které popelnice patří nebo je zajímá, kde vyseparovaný odpad končí, mohou zhlédnout instruktážní videa ke třídění odpadu, najdete je na stránkách technických služeb v sekci “tříděné odpady” nebo je najdete na webu televize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088/v-karvine-dochazi-k-prubezne-vymene-nadob-na-separovany-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2026-05-10T12:40:42+02:00</dcterms:created>
  <dcterms:modified xsi:type="dcterms:W3CDTF">2026-05-10T12:40:42+02:00</dcterms:modified>
</cp:coreProperties>
</file>

<file path=docProps/custom.xml><?xml version="1.0" encoding="utf-8"?>
<Properties xmlns="http://schemas.openxmlformats.org/officeDocument/2006/custom-properties" xmlns:vt="http://schemas.openxmlformats.org/officeDocument/2006/docPropsVTypes"/>
</file>