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připravilo nový záměr prodeje průmyslové zóny</w:t>
      </w:r>
    </w:p>
    <w:p>
      <w:pPr/>
      <w:r>
        <w:rPr/>
        <w:t xml:space="preserve">Nový Jičín plánoval řadu let městskou průmyslovou zónu na pozemcích za ulicemi Hřbitovní a Propojovací. S novým vedením radnice v roce 2021 od záměru ustoupila a připravovala prodej těchto pozemků. Žádost o jejich odkup předložila  společnost CTP, ta již v sousedství vystavěla haly, které pronajímá. K prodej ale zatím nedošlo a zastupitelé nyní odsouhlasili nové nabídkové řízení s aktualizovanou cenou.</w:t>
      </w:r>
    </w:p>
    <w:p>
      <w:pPr/>
      <w:r>
        <w:rPr>
          <w:b w:val="1"/>
          <w:bCs w:val="1"/>
        </w:rPr>
        <w:t xml:space="preserve">Stanislav Kopecký (ANO), starosta Nového Jičína: </w:t>
      </w:r>
      <w:r>
        <w:rPr/>
        <w:t xml:space="preserve">“U tohoto prodeje jsme upgradovali znalecký posudek a nyní je ta cena stanovena na 840 korun. Tato cena nemusí být konečná, protože je to nabídkové řízení otevření. Jestliže se přihlásí více zájemců, tak vítězí ten, kdo dá vyšší cenu.”  </w:t>
      </w:r>
    </w:p>
    <w:p>
      <w:pPr/>
      <w:r>
        <w:rPr/>
        <w:t xml:space="preserve">Uvedená cena za metr čtvereční je bez DPH a je o 90 korun vyšší, než určil znalecký posudek z června 2021. </w:t>
      </w:r>
    </w:p>
    <w:p>
      <w:pPr/>
      <w:r>
        <w:rPr>
          <w:b w:val="1"/>
          <w:bCs w:val="1"/>
        </w:rPr>
        <w:t xml:space="preserve">Václav Dobrozemský (ODS), 2. místostarosta Nového Jičína:</w:t>
      </w:r>
      <w:r>
        <w:rPr/>
        <w:t xml:space="preserve"> “Jde o lokalitu, která má výměru asi 130 tisíc metrů čtverečních. Část, která má asi 10 a půl tisíce metrů čtverečních, nachází se poblíž ulice Propojovací a sousedí vlastně s budoucím areálem střediska zdravotnické záchranné služby,  si město ponechá a bude ji nabízet konkrétním zájemcům.”  </w:t>
      </w:r>
    </w:p>
    <w:p>
      <w:pPr/>
      <w:r>
        <w:rPr>
          <w:b w:val="1"/>
          <w:bCs w:val="1"/>
        </w:rPr>
        <w:t xml:space="preserve">Jaroslav Dvořák (ČSSD), zastupitel Nového Jičína: </w:t>
      </w:r>
      <w:r>
        <w:rPr/>
        <w:t xml:space="preserve">“Za mě je to jen zdánlivě výhodné, my totiž rezignujeme na strategický rozvoj města. 132 tisíc metrů čtverečních se zbavujeme, necháváme si takové drobky 10 tisíc metrů čtverečních, s tím opravdu velkou parádu neuděláme.”</w:t>
      </w:r>
    </w:p>
    <w:p>
      <w:pPr/>
      <w:r>
        <w:rPr/>
        <w:t xml:space="preserve">Podle Jaroslava Dvořáka, bývalého novojičínského starosty, mělo město s využitím pozemku spolupracovat s Moravskoslezským krajem a získat pro ně firmu výrobního charakteru, případně s vývojovým centrem, vyslovil obavy, že zde vzniknou pouze skladovací prostory s minimem kvalitních pracovních míst. Na to reagoval Václav  Dobrozemský tím, že jednou z podmínek prodejní smlouvy bude stanovení minimálního procenta využití ve prospěch výroby a vývoje. Dále místostarosta uvedl, že o plochu má nadále zájem společnost CTP. </w:t>
      </w:r>
    </w:p>
    <w:p>
      <w:pPr/>
      <w:r>
        <w:rPr/>
        <w:t xml:space="preserve">Pro zveřejnění nového záměru prodeje hlasovalo 19 zastupitelů. Předpokládaným termínem prodeje je březen.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101/mesto-pripravilo-novy-zamer-prodeje-prumyslov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2026-05-31T15:45:25+02:00</dcterms:created>
  <dcterms:modified xsi:type="dcterms:W3CDTF">2026-05-31T15:45:25+02:00</dcterms:modified>
</cp:coreProperties>
</file>

<file path=docProps/custom.xml><?xml version="1.0" encoding="utf-8"?>
<Properties xmlns="http://schemas.openxmlformats.org/officeDocument/2006/custom-properties" xmlns:vt="http://schemas.openxmlformats.org/officeDocument/2006/docPropsVTypes"/>
</file>