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5.1.2023,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To nejlepší z Diskuzního fóra o teple</w:t>
      </w:r>
    </w:p>
    <w:p>
      <w:pPr/>
      <w:r>
        <w:rPr/>
        <w:t xml:space="preserve">Dobrý den, vítám vás u Diskuzního fóra TV Polar, které se  ponese v duchu energií. Tématem je Teplo za přijatelnou cenu a také Bezuhelná  energetika po roce 2030. Našimi hosty jsou pan Jakub Unucka, první náměstek  hejtmana MS kraje a pan Jakub Tobola, obchodní ředitel společnosti Veolia.</w:t>
      </w:r>
    </w:p>
    <w:p>
      <w:pPr/>
      <w:r>
        <w:rPr/>
        <w:t xml:space="preserve">V našem kraji se teplo tradičně vyrábělo z uhlí.  Jak je to s poměrem uhlí při výrobě tepla nyní?</w:t>
      </w:r>
    </w:p>
    <w:p>
      <w:pPr/>
      <w:r>
        <w:rPr>
          <w:b w:val="1"/>
          <w:bCs w:val="1"/>
        </w:rPr>
        <w:t xml:space="preserve">Jakub Unucka (ODS), 1. náměstek hejtmana MS kraje:</w:t>
      </w:r>
      <w:r>
        <w:rPr/>
        <w:t xml:space="preserve"> „My jsme  jediný kraj, který vyrábí teplo z černého uhlí. Od toho se odvíjí ty  problémy, šachty se zavírají.  Jsme na  tom ekologicky mnohem lépe, než v roce 1989, ale stále máme co zlepšovat.“</w:t>
      </w:r>
    </w:p>
    <w:p>
      <w:pPr/>
      <w:r>
        <w:rPr/>
        <w:t xml:space="preserve">Stále platí rok 2030 bez uhlí?</w:t>
      </w:r>
    </w:p>
    <w:p>
      <w:pPr/>
      <w:r>
        <w:rPr>
          <w:b w:val="1"/>
          <w:bCs w:val="1"/>
        </w:rPr>
        <w:t xml:space="preserve">Jakub Unucka (ODS), 1. náměstek hejtmana MS kraje: </w:t>
      </w:r>
      <w:r>
        <w:rPr/>
        <w:t xml:space="preserve">„Stále to  platí a jsme schopní to stihnout. Záleží ale na teplárnících, jestli to  zvládnout. Naše studie říkají, že to zvládneme.“</w:t>
      </w:r>
    </w:p>
    <w:p>
      <w:pPr/>
      <w:r>
        <w:rPr/>
        <w:t xml:space="preserve">Jak se vám daří odstupovat od uhlí?</w:t>
      </w:r>
    </w:p>
    <w:p>
      <w:pPr/>
      <w:r>
        <w:rPr>
          <w:b w:val="1"/>
          <w:bCs w:val="1"/>
        </w:rPr>
        <w:t xml:space="preserve">Jakub Tobola, obchodní ředitel společnosti Veolia:</w:t>
      </w:r>
      <w:r>
        <w:rPr/>
        <w:t xml:space="preserve"> „Nám se  daří vše směřovat k horizontu roku 2030, abychom opravdu vyráběli teplo  bez uhlí. Už jsme provedli celou řadu ekologizačních akcí na našich teplárnách,  kdy se snažíme uhlí nahradit lokálním palivem, které je k dispozici. Ve  Frýdku-Místku a Krnově je to například biomasa, plánujeme využití komunálního  odpadu a variantou je také plyn, bez kterého se zatím neobejdeme.“</w:t>
      </w:r>
    </w:p>
    <w:p>
      <w:pPr/>
      <w:r>
        <w:rPr/>
        <w:t xml:space="preserve">Ještě nedávno lidé uvažovali o tom, že se odpojí od vaší  soustavy centrálního zásobování teplem, jak to dopadlo?</w:t>
      </w:r>
    </w:p>
    <w:p>
      <w:pPr/>
      <w:r>
        <w:rPr>
          <w:b w:val="1"/>
          <w:bCs w:val="1"/>
        </w:rPr>
        <w:t xml:space="preserve">Jakub Tobola, obchodní ředitel společnosti Veolia: </w:t>
      </w:r>
      <w:r>
        <w:rPr/>
        <w:t xml:space="preserve">„Tento  trend už se zastavil. Ty žádosti byly v řádech jednotek, ale dnes už si  lidé uvědomili, že vydání se vlastní cestou není správné. Soustava CZT je  stabilní, teplo je vždy k dispozici a dodavatel je schopný dosáhnout  úspor, na které malý odběratel nikdy nedosáhne.“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110/energie-a-kraj-to-nejlepsi-z-diskuzniho-fora-o-tep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2026-08-25T16:24:50+02:00</dcterms:created>
  <dcterms:modified xsi:type="dcterms:W3CDTF">2026-08-25T16:24:50+02:00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