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OZO rozdělí milion mezi zelené projekty. Peníze pocházejí z výtěžku Reuse centra</w:t>
      </w:r>
    </w:p>
    <w:p>
      <w:pPr/>
      <w:r>
        <w:rPr/>
        <w:t xml:space="preserve">Reuse centrum Ostrava si i za krátkou dobu svého fungování získalo velkou oblibu. Lidé jsou rádi, že své stále funkční věci nemusejí vyhazovat na skládku a navíc udělají radost jiným lidem, kteří si mohou levně nakoupit. Plní se tak konto veřejné sbírky. Za loňský rok se vybralo přes milion korun.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"Celý ten výtěžek jde do veřejné sbírky a veřejná sbírka je využita na nějakou smysluplnou věc. V tomto případě na zelené projekty." </w:t>
      </w:r>
    </w:p>
    <w:p>
      <w:pPr/>
      <w:r>
        <w:rPr/>
        <w:t xml:space="preserve">Peníze z výtěžku Reuse centra budou tedy stejně jako loni využity na zelené projekty. Tedy především na výsadbu a údržbu zeleně v Ostravě. </w:t>
      </w:r>
    </w:p>
    <w:p>
      <w:pPr/>
      <w:r>
        <w:rPr>
          <w:b w:val="1"/>
          <w:bCs w:val="1"/>
        </w:rPr>
        <w:t xml:space="preserve">Vladimíra Karasová, mluvčí OZO: </w:t>
      </w:r>
      <w:r>
        <w:rPr/>
        <w:t xml:space="preserve">"Žadatelem může být pouze organizace působící ve svozové oblasti OZO Ostrava, čili tam kde svážíme komunální odpady. Projekty se musí realizovat na území statutárního města Ostrava." </w:t>
      </w:r>
    </w:p>
    <w:p>
      <w:pPr/>
      <w:r>
        <w:rPr/>
        <w:t xml:space="preserve">V loňském roce OZO podpořilo 10 projektů částkou přesahující rovněž 1 milion korun. Jednalo se třeba o výsadbu květinových  záhonů v Mariánských Horách a Zábřehu nebo parkovou úpravu prostoru před Vítkovickou radnicí.</w:t>
      </w:r>
    </w:p>
    <w:p>
      <w:pPr/>
      <w:r>
        <w:rPr>
          <w:b w:val="1"/>
          <w:bCs w:val="1"/>
        </w:rPr>
        <w:t xml:space="preserve">Vladimíra Karasová, mluvčí OZO: </w:t>
      </w:r>
      <w:r>
        <w:rPr/>
        <w:t xml:space="preserve">"Žadateli mohou být městské obvody, ale i neziskové organizace, nějaké spolky, školská zařízení apod." </w:t>
      </w:r>
    </w:p>
    <w:p>
      <w:pPr/>
      <w:r>
        <w:rPr/>
        <w:t xml:space="preserve">„Žádosti mohou uchazeči podávat do konce února prostřednictvím  elektronického formuláře dostupného na webu ozoostrava.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277/ozo-rozdeli-milion-mezi-zelene-projekty-penize-pochazeji-z-vytezku-reuse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2026-08-02T19:21:28+02:00</dcterms:created>
  <dcterms:modified xsi:type="dcterms:W3CDTF">2026-08-02T19:21:28+02:00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