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i strážníci se v Karviné zaměřují i na bezpečnost chodců</w:t>
      </w:r>
    </w:p>
    <w:p>
      <w:pPr/>
      <w:r>
        <w:rPr/>
        <w:t xml:space="preserve">Mít na sobě tmavé oblečení bez reflexních prvků a ještě k tomu přecházet mimo vyznačený přechod je vyslovený hazard se životem. Řidič nemusí špatně viditelného chodce registrovat včas. Stačí pak doslova sekundy, aby došlo k tragédii. </w:t>
      </w:r>
    </w:p>
    <w:p>
      <w:pPr/>
      <w:r>
        <w:rPr>
          <w:b w:val="1"/>
          <w:bCs w:val="1"/>
        </w:rPr>
        <w:t xml:space="preserve">Miroslav Kolátek, preventista PČR MSK: "</w:t>
      </w:r>
      <w:r>
        <w:rPr/>
        <w:t xml:space="preserve">My se v tuto chvíli snažíme věnovat především chodcům, protože nám v posledním období přibylo několik nehod a tyto nehody mívají většinou fatální následek. Problém je, že chodci neustále chodí ve tmavém oblečení a mnohdy mimo přechod, který je za snížené viditelnosti i osvětlený a takový chodec je pro řidiče špatně rozeznatelný. I když není zákonná povinnost, aby chodci nosili reflexní prvky, tak se snažíme nabádat chodce, aby je používali, aby chodili po vyznačených přechodech a dbali zvýšené opatrnosti na pozemní komunikaci.”</w:t>
      </w:r>
    </w:p>
    <w:p>
      <w:pPr/>
      <w:r>
        <w:rPr/>
        <w:t xml:space="preserve">Na bezpečnost zejména dětí při cestě do škol dohlížejí na různých místech v Karviné i městští strážníci.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"Přítomnost strážníků u přechodů je letitá preventivní činnost, kdy se snažíme chránit zejména bezpečnost dětí. Strážník je oprávněn zastavit vozidlo pro bezpečný přechod osob, zejména, pokud to vyžaduje situace na přechodu a stav přecházejících osob.”</w:t>
      </w:r>
    </w:p>
    <w:p>
      <w:pPr/>
      <w:r>
        <w:rPr/>
        <w:t xml:space="preserve">Rizikové přechody nebo přechody, které jsou v oblasti hustého provozu, mají strážníci vytipované a jsou zde přítomni každý všední den zhruba od půl osmé do osmi.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294/policiste-i-straznici-se-v-karvine-zameruji-i-na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