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Tříkrálové sbírky se v Havířově do pokladniček vybralo téměř 119 tisíc</w:t>
      </w:r>
    </w:p>
    <w:p>
      <w:pPr/>
      <w:r>
        <w:rPr/>
        <w:t xml:space="preserve">Celkem s 227 pokladničkami chodili koledníci v rámci Tříkrálové sbírky na Karvinsku, kterou každým rokem pořádá Charita Český Těšín.</w:t>
      </w:r>
    </w:p>
    <w:p>
      <w:pPr/>
      <w:r>
        <w:rPr>
          <w:b w:val="1"/>
          <w:bCs w:val="1"/>
        </w:rPr>
        <w:t xml:space="preserve">Alina Humel, Charita Český Těšín: </w:t>
      </w:r>
      <w:r>
        <w:rPr/>
        <w:t xml:space="preserve">"To znamená, že jsme měli cca 600 koledníků, 227 skupinek. Jedna pokladnička je jedna skupina tříčlenná a Charita Český Těšín koleduje ve více jak 20 obcích."</w:t>
      </w:r>
    </w:p>
    <w:p>
      <w:pPr/>
      <w:r>
        <w:rPr/>
        <w:t xml:space="preserve">Havířov byl jedním z prvních měst, kde rozpečetili pokladničky a pečlivě spočítali všechny peníze.</w:t>
      </w:r>
    </w:p>
    <w:p>
      <w:pPr/>
      <w:r>
        <w:rPr>
          <w:b w:val="1"/>
          <w:bCs w:val="1"/>
        </w:rPr>
        <w:t xml:space="preserve">Dominik Pustówka, vedoucí čtvrtého oddílu havířovských skautů: </w:t>
      </w:r>
      <w:r>
        <w:rPr/>
        <w:t xml:space="preserve">"Letos jsme vyslali devět skupinek za naše havířovské středisko. Loni se v Havířově vybralo přes 89 tisíc korun pro potřeby Charity a věříme, že letos toto číslo bude ještě o něco vyšší.” </w:t>
      </w:r>
    </w:p>
    <w:p>
      <w:pPr/>
      <w:r>
        <w:rPr/>
        <w:t xml:space="preserve">A lidé byli opravdu letos štědří. Ve dvaceti pokladničkách bylo téměř 119 tisíc korun, které se přidají na dobrou věc.</w:t>
      </w:r>
    </w:p>
    <w:p>
      <w:pPr/>
      <w:r>
        <w:rPr>
          <w:b w:val="1"/>
          <w:bCs w:val="1"/>
        </w:rPr>
        <w:t xml:space="preserve">Alina Humel, Charita Český Těšín:</w:t>
      </w:r>
      <w:r>
        <w:rPr/>
        <w:t xml:space="preserve"> "V letošním roce výnos z Tříkrálové sbírky použijeme na nákup nových elektrokol pro terénní služby Charity Český Těšín. Dále zakoupíme nový výtah pro charitní dům pro seniory v Hnojníku a dále dofinancujeme přepravní službu charitní taxík."</w:t>
      </w:r>
    </w:p>
    <w:p>
      <w:pPr/>
      <w:r>
        <w:rPr/>
        <w:t xml:space="preserve">V loňském roce se vybralo 1,2 milionu korun. Všechny pokladničky by Charita chtěla mít spočítané do konce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299/v-ramci-trikralove-sbirky-se-v-havirove-do-pokladnicek-vybralo-temer-119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2026-07-08T16:37:28+02:00</dcterms:created>
  <dcterms:modified xsi:type="dcterms:W3CDTF">2026-07-08T16:37:28+02:00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