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23.1.2023, 13:50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Policie a BESIP: Smysl mají reflexní prvky a kvalitní osvětlení přechodů</w:t>
      </w:r>
    </w:p>
    <w:p>
      <w:pPr/>
      <w:r>
        <w:rPr/>
        <w:t xml:space="preserve">Pod dozorem policistů a zástupce BESIPU byl za úsvitu i přechod pro chodce mezi vlakovým a autobusovým nádražím v Novém Jičíně. Také v tomto městě došlo v lednu ke dvěma nehodám mezi chodcem a vozidlem. </w:t>
      </w:r>
    </w:p>
    <w:p>
      <w:pPr/>
      <w:r>
        <w:rPr>
          <w:b w:val="1"/>
          <w:bCs w:val="1"/>
        </w:rPr>
        <w:t xml:space="preserve">Filip Gregor, vedoucí Dopravního inspektorátu Nový Jičín, PČR: </w:t>
      </w:r>
      <w:r>
        <w:rPr/>
        <w:t xml:space="preserve">“Za dopravní inspektorát bychom chtěli apelovat na řidiče, aby se zejména za snížené viditelnosti v ranních a večerních hodinách věnovali řízení, a to zejména v blízkosti přechodů pro chodce, kde tyto střety hrozí.”</w:t>
      </w:r>
    </w:p>
    <w:p>
      <w:pPr/>
      <w:r>
        <w:rPr/>
        <w:t xml:space="preserve">Chodci si přímo na místě vyslechli doporučení, aby kvůli své bezpečnosti nosili reflexní prvky i v obci, i když jim zákon tuto povinnost nestanovuje.   </w:t>
      </w:r>
    </w:p>
    <w:p>
      <w:pPr/>
      <w:r>
        <w:rPr>
          <w:b w:val="1"/>
          <w:bCs w:val="1"/>
        </w:rPr>
        <w:t xml:space="preserve">Pavel Blahut, krajský koordinátor BESIP: </w:t>
      </w:r>
      <w:r>
        <w:rPr/>
        <w:t xml:space="preserve">“Vesměs v tom městě nebo v obci řeší chodci reflexní prvky velice málo. Většinou spoléhají na to, že jsou po chodníku nebo po osvětleném úseku, takže tam opravdu velice málo se setkáváme s tím, že by měli reflexní prvky.”  </w:t>
      </w:r>
    </w:p>
    <w:p>
      <w:pPr/>
      <w:r>
        <w:rPr/>
        <w:t xml:space="preserve">Dalším problémem je i to, že ne všechny přechody pro chodce jsou dobře osvětlené a pokud se silnice za tmy po dešti navíc leskne, řidiči mnohdy nemají šanci přecházející osobu včas zahlédnout. </w:t>
      </w:r>
    </w:p>
    <w:p>
      <w:pPr/>
      <w:r>
        <w:rPr>
          <w:b w:val="1"/>
          <w:bCs w:val="1"/>
        </w:rPr>
        <w:t xml:space="preserve">Filip Gregor, vedoucí Dopravního inspektorátu Nový Jičín, PČR: </w:t>
      </w:r>
      <w:r>
        <w:rPr/>
        <w:t xml:space="preserve">“Za dopravní inspektorát bychom si chtěli provést revizi těchto přechodů a upozornit vlastníky komunikací a dát jim podnět, aby se snažili tyto přechody nějak rekonstruovat.” </w:t>
      </w:r>
    </w:p>
    <w:p>
      <w:pPr/>
      <w:r>
        <w:rPr/>
        <w:t xml:space="preserve">Základem bezpečného přejití silnice podle dopravních expertů je také oční kontakt mezi řidičem a chodcem.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5354/policie-a-besip-smysl-maji-reflexni-prvky-a-kvalitni-osvetleni-precho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2026-09-09T20:35:56+02:00</dcterms:created>
  <dcterms:modified xsi:type="dcterms:W3CDTF">2026-09-09T20:35:56+02:00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