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25.1.2023,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Provoz volnočasového domu ve Studénce je úspornější</w:t>
      </w:r>
    </w:p>
    <w:p>
      <w:pPr/>
      <w:r>
        <w:rPr/>
        <w:t xml:space="preserve">Původně byla budova na Tovární ulici ve Studénce základní školou, nějakou dobu již ale slouží jiným účelům. Posledních pět let ji naplňují zejména různé spolky a organizace, které vyvíjí aktivity pro veřejnost.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podstatě jsme samovolně přeměnili tuto budovu na volnočasový dům. V tuto chvíli tu působí rodinné centrum, základní umělecká škola, jsou tady další hudební skupiny a taneční skupina, má zde archiv jak stavební odbor, tak Vagonářské muzeum. Takže v podstatě je to budova v tuto chvíli plně vytížena.”      </w:t>
      </w:r>
    </w:p>
    <w:p>
      <w:pPr/>
      <w:r>
        <w:rPr/>
        <w:t xml:space="preserve">I proto město realizovalo projekt, jehož cílem bylo snížení energetické náročnost budovy. Nová jsou okna a dveře, zateplená je střecha a opravená je fasáda. Práce, které začaly v srpnu 2021, ale skončily až loni na podzim.  </w:t>
      </w:r>
    </w:p>
    <w:p>
      <w:pPr/>
      <w:r>
        <w:rPr>
          <w:b w:val="1"/>
          <w:bCs w:val="1"/>
        </w:rPr>
        <w:t xml:space="preserve">Radmila Nováková, vedoucí odboru stavebního řádu: </w:t>
      </w:r>
      <w:r>
        <w:rPr/>
        <w:t xml:space="preserve">“Původní termín, který jsme měli naplánován, byl protažen do této konečné podoby a to proto, že se v průběhu rekonstrukce ještě  objevily zásadní závady, které souvisely s odvodněním, s drenáží podél obvodu budovy. Takže jsme prakticky celou budovu odkopávali, dělala se izolace, která původně nebyla součástí zakázky a dělaly se nové drenáže nové dešťové odvodnění.” </w:t>
      </w:r>
    </w:p>
    <w:p>
      <w:pPr/>
      <w:r>
        <w:rPr/>
        <w:t xml:space="preserve">Tyto práce navýšily cenu stavby o více než 2 miliony na 10 milionů 600 tisíc korun. Necelé 3 miliony korun se podařilo vykrýt z dotace.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5402/provoz-volnocasoveho-domu-ve-studence-je-uspor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2026-07-29T05:10:36+02:00</dcterms:created>
  <dcterms:modified xsi:type="dcterms:W3CDTF">2026-07-29T05:10:36+02:00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