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Fryštát láká veřejnost k prohlídkám už 25 let</w:t>
      </w:r>
    </w:p>
    <w:p>
      <w:pPr/>
      <w:r>
        <w:rPr/>
        <w:t xml:space="preserve">Zámek Fryštát má dlouhou historii ve vlastnictví města je od roku 1990. Po rozsáhlé rekonstrukci cílenou pro prezentaci souboru šlechtického mobiliáře, byl před 25 lety zpřístupněn veřejnosti. Od té doby je vyhledávaným místem návštěvníků ze všech koutů republiky i zahraničí.</w:t>
      </w:r>
    </w:p>
    <w:p>
      <w:pPr/>
      <w:r>
        <w:rPr>
          <w:b w:val="1"/>
          <w:bCs w:val="1"/>
        </w:rPr>
        <w:t xml:space="preserve">Roman Nogol, tajemník MMK:</w:t>
      </w:r>
      <w:r>
        <w:rPr/>
        <w:t xml:space="preserve"> "Máme tady dva velké památkové okruhy s 36 salony, takže je co ve fryštátském zámku vidět."</w:t>
      </w:r>
    </w:p>
    <w:p>
      <w:pPr/>
      <w:r>
        <w:rPr/>
        <w:t xml:space="preserve">V posledních letech také přibyl i speciální okruh, který nabízí návštěvníkům projít spojovací chodbou ze zámku přímo do kostela Povýšení svatého kříže. Kdysi tudy procházela pouze šlechta.</w:t>
      </w:r>
    </w:p>
    <w:p>
      <w:pPr/>
      <w:r>
        <w:rPr>
          <w:b w:val="1"/>
          <w:bCs w:val="1"/>
        </w:rPr>
        <w:t xml:space="preserve">Roman Nogol, tajemník MMK:</w:t>
      </w:r>
      <w:r>
        <w:rPr/>
        <w:t xml:space="preserve"> "Dělají se speciální akce, jako noční prohlídky, příležitostné akce na Vánoce nebo Velikonoce. Kromě návštěvnických akcí je tady celá řady podniků a příležitostí navštívit zámek, jako jsou koncerty, výstavy jednorázové nebo dočasné."</w:t>
      </w:r>
    </w:p>
    <w:p>
      <w:pPr/>
      <w:r>
        <w:rPr/>
        <w:t xml:space="preserve">Návštěvnost každým rokem stoupá, v posledních letech to bylo i více jak dvacet tisíc návštěvníků ročně. Zámek je specifický svým vybavením.</w:t>
      </w:r>
    </w:p>
    <w:p>
      <w:pPr/>
      <w:r>
        <w:rPr>
          <w:b w:val="1"/>
          <w:bCs w:val="1"/>
        </w:rPr>
        <w:t xml:space="preserve">Roman Nogol, tajemník MMK:</w:t>
      </w:r>
      <w:r>
        <w:rPr/>
        <w:t xml:space="preserve"> "Málokdo ví, že na území města byly původně 4 zámky, zůstal jen tento jeden a ty sbírky, které se dávaly dohromady, jsou ze všech čtyř zámků, spousta se podařilo dohledat. Ten náš vztah k nim se budoval, ale většinu máme zapůjčenou od státu."</w:t>
      </w:r>
    </w:p>
    <w:p>
      <w:pPr/>
      <w:r>
        <w:rPr/>
        <w:t xml:space="preserve">Mezi hlavními zapůjčiteli  je Ministerstvo zahraničí ČR, Národní památkový ústav, regionální muzea, Slezské zemské muzeum, Ostravské a Těšínské muzeum. </w:t>
      </w:r>
    </w:p>
    <w:p>
      <w:pPr/>
      <w:r>
        <w:rPr>
          <w:b w:val="1"/>
          <w:bCs w:val="1"/>
        </w:rPr>
        <w:t xml:space="preserve">Roman Nogol, tajemník MMK:</w:t>
      </w:r>
      <w:r>
        <w:rPr/>
        <w:t xml:space="preserve"> "Ty podmínky jsou dány smluvně, my je musíme dodržovat, ošetřování předmětů, teplotní poměry zachovávat, sledovat vlhkost, tyto parametry jsou striktně dodržovány a je to celoroční  záležitost."</w:t>
      </w:r>
    </w:p>
    <w:p>
      <w:pPr/>
      <w:r>
        <w:rPr/>
        <w:t xml:space="preserve">Celá řada předmětů, a bylo jich řádově více než 1500, musela být restaurována, nedávnou proměnou prošel i historický kočár. Historie zámku sahá až k rodu Piastovců, kteří byli prvními doloženými majiteli.</w:t>
      </w:r>
    </w:p>
    <w:p>
      <w:pPr/>
      <w:r>
        <w:rPr>
          <w:b w:val="1"/>
          <w:bCs w:val="1"/>
        </w:rPr>
        <w:t xml:space="preserve">Roman Nogol, tajemník MMK:</w:t>
      </w:r>
      <w:r>
        <w:rPr/>
        <w:t xml:space="preserve"> "Pak se tady střídaly různé rody, třeba Minsterberkové, Haugvicové, Gaschinové von Gaschin, Taafové von Carlingford. Ti pak v roce 1792 prodali to panství rodu Larisch-Mönnichů."</w:t>
      </w:r>
    </w:p>
    <w:p>
      <w:pPr/>
      <w:r>
        <w:rPr/>
        <w:t xml:space="preserve">V roce 1945 bylo sídlo znárodněno, zkonfiskováno podle Benešových dekretů a od té doby byl zámek administrativní budovou a národním výborem a to až do roku 1990. Po přestěhování úřadu se stal zámek postupně expozicí šlechtického mobiliáře.</w:t>
      </w:r>
    </w:p>
    <w:p>
      <w:pPr/>
      <w:r>
        <w:rPr/>
        <w:t xml:space="preserve">{{souvisejici-clanek-"1149"}}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561/zamek-frystat-laka-verejnost-k-prohlidkam-uz-2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2026-07-01T18:50:21+02:00</dcterms:created>
  <dcterms:modified xsi:type="dcterms:W3CDTF">2026-07-01T18:50:21+02:00</dcterms:modified>
</cp:coreProperties>
</file>

<file path=docProps/custom.xml><?xml version="1.0" encoding="utf-8"?>
<Properties xmlns="http://schemas.openxmlformats.org/officeDocument/2006/custom-properties" xmlns:vt="http://schemas.openxmlformats.org/officeDocument/2006/docPropsVTypes"/>
</file>