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zve na novinku: Staň se kloboučníkem</w:t>
      </w:r>
    </w:p>
    <w:p>
      <w:pPr/>
      <w:r>
        <w:rPr/>
        <w:t xml:space="preserve">Modernizovat své expozice, klobouků i Laudona, a obohacovat je o nové prvky a nápady se postupně snaží Návštěvnické centrum. Teď uvedlo do provozu hru pro návštěvníky napříč generacemi. Na velkém dotykovém panelu ožívá kloboučník Prokop. Hra vznikla ve spolupráci s historikem Radkem Poláchem.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“Napadla nás myšlenka, že si návštěvníci ověří své znalosti pomocí multimediální hry. Vymýšleli jsme také název. Napadlo nás Staň se kloboučníkem s Podkopem.”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“Kloboučník Prokop je jeden z nejstarších známých obyvatel města Nového Jičína, který byl zaznamenám v dobových listinách uchovávaných v dnešním Státním okresním archivu Nový Jičín. Jeho působení je zaznamenáno k roku 1506, díky našemu bývalému historikovi a archivářovi Adolfu Turkovi, který tuto informaci zveřejnil poprvé při vydání publikace Hrad a panství Starý Jičín, kde byly zveřejněny i reálie, které se dotýkají i města Nového Jičína.”     </w:t>
      </w:r>
    </w:p>
    <w:p>
      <w:pPr/>
      <w:r>
        <w:rPr/>
        <w:t xml:space="preserve">Grafického zpracování hry se ujali tým animátorů v čele s Adamem Parmou. </w:t>
      </w:r>
    </w:p>
    <w:p>
      <w:pPr/>
      <w:r>
        <w:rPr>
          <w:b w:val="1"/>
          <w:bCs w:val="1"/>
        </w:rPr>
        <w:t xml:space="preserve">Adam Parma, animátor: </w:t>
      </w:r>
      <w:r>
        <w:rPr/>
        <w:t xml:space="preserve">“Nás těšilo, že jsme dostali nějaké základní historické podklady k inspiraci pro to, kým je Prokop kde s vzal. A pravdou je, že je to tlaková nad generační figura. Protože tady byl pra pra pra Prokop, pra pra Prokop a pak je tady Prokop. Čili vycházíme z toho, že je tady v tom regionu nějaká tradice toho kloboučnictví, toho řemesla, na které ten Prokop, ten jeho děda a praděda navazují.” 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“Dělaly se různé návrhy, skicy, jak kloboučník Prokop bude vypadat a navrhoval se smysl hry. Kloboučník Prokop se přenese v čase a objeví se ze 16. století ve 21. století a prověří znalost návštěvníků, jak se klobouky vyrábí. Návštěvníci mohou v první části expozice odhalit kouzlo vzniku klobouků a tato multimediální hra je zaměřena na edukaci, poznání a interaktivitu a formou této hry si návštěvník ověří svou znalost při výrobě klobouků. Takže Prokopovi pomůže odhalit kouzlo vzniku klobouků a také se stane na závěr hry kloboučníkem.”</w:t>
      </w:r>
    </w:p>
    <w:p>
      <w:pPr/>
      <w:r>
        <w:rPr>
          <w:b w:val="1"/>
          <w:bCs w:val="1"/>
        </w:rPr>
        <w:t xml:space="preserve">Adam Parma, animátor: </w:t>
      </w:r>
      <w:r>
        <w:rPr/>
        <w:t xml:space="preserve">“Kdybych to měl žánrově zarámovat, tak existuje takový anglický termín edutainment, je to tedy entertainment, pobavit, a edukace. Spojí vlastně to, že se něco dozvídám a zároveň mě to baví.  A my jsme se měli ještě jednu ambici, a to, aby to vytvořilo takový dramatický oblouk, aby tam, byl příběh.” </w:t>
      </w:r>
    </w:p>
    <w:p>
      <w:pPr/>
      <w:r>
        <w:rPr/>
        <w:t xml:space="preserve">Svůj hlas propůjčil této hře ostravský herec Tomáš Jirman, se kterým Návštěvnické centrum spolupracuje v expozici generála Laudona. A jak na závěr uvedla vedoucí centra Radka Bobková, kloboučník Prokop svým vystupováním v této hře rozhodně neřekl v rámci expozice poslední slovo.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75/navstevnicke-centrum-zve-na-novinku-stan-se-klobouc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2026-05-12T19:20:52+02:00</dcterms:created>
  <dcterms:modified xsi:type="dcterms:W3CDTF">2026-05-12T19:20:52+02:00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