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bez domova ve Frýdku-Místku nemusejí v zimě mrznout venku</w:t>
      </w:r>
    </w:p>
    <w:p>
      <w:pPr/>
      <w:r>
        <w:rPr/>
        <w:t xml:space="preserve">Ve Frýdku-Místku žije několik desítek lidí doslova na ulici.  Přečkat zimní období tak pro ně není jednoduché. Pomocnou ruku jim nabízí hned  několik organizací.</w:t>
      </w:r>
    </w:p>
    <w:p>
      <w:pPr/>
      <w:r>
        <w:rPr>
          <w:b w:val="1"/>
          <w:bCs w:val="1"/>
        </w:rPr>
        <w:t xml:space="preserve">Jan  Savický, vedoucí azylového domu Bethel:</w:t>
      </w:r>
      <w:r>
        <w:rPr/>
        <w:t xml:space="preserve"> "Poskytujeme v rámci  toho našeho zařízení tři služby. Azylový dům, který má na 24 hodin denně, možnost  pobytu. Pak je tam noclehárna, ta je přes noc, od 19:00 do 7:00 hodin ráno. A pak  nízkoprahové denní centrum, kde mohou být přes den."</w:t>
      </w:r>
    </w:p>
    <w:p>
      <w:pPr/>
      <w:r>
        <w:rPr>
          <w:b w:val="1"/>
          <w:bCs w:val="1"/>
        </w:rPr>
        <w:t xml:space="preserve">Leona Sárkőziová  (ANO), náměstkyně primátora Frýdku-Místku:</w:t>
      </w:r>
      <w:r>
        <w:rPr/>
        <w:t xml:space="preserve"> "Také azylový dům  Sára má tuto možnost, je to hlavně určené pro lidi, kteří nemají nárok na žádné  dávky a příspěvky. Azylový Bethel je  pro muže a azylový dům Sára je pro matky s dětmi nebo pro ženy."</w:t>
      </w:r>
    </w:p>
    <w:p>
      <w:pPr/>
      <w:r>
        <w:rPr/>
        <w:t xml:space="preserve">Sára je otevřena až do 31. března od 21:00 večer do 6:45  hodin ráno bez ohledu na venkovní teplotu. O pomoc je velký zájem. </w:t>
      </w:r>
    </w:p>
    <w:p>
      <w:pPr/>
      <w:r>
        <w:rPr>
          <w:b w:val="1"/>
          <w:bCs w:val="1"/>
        </w:rPr>
        <w:t xml:space="preserve">Jan  Savický, vedoucí azylového domu Bethel:</w:t>
      </w:r>
      <w:r>
        <w:rPr/>
        <w:t xml:space="preserve"> "V tuto chvíli  je velký zájem, máme v podstatě plno. Teď i v rámci noclehárny  některé jednotlivce musíme odmítat. Nicméně máme opatření, že umožňujeme přes  noc na takzvané teplé židli, že mohou přespat, když už je plná noclehárna anebo  když už je velký mráz, od mínus pěti, tak mohou přečkat na té teplé židli, že  nikdo nemusí zůstat venku."</w:t>
      </w:r>
    </w:p>
    <w:p>
      <w:pPr/>
      <w:r>
        <w:rPr/>
        <w:t xml:space="preserve">Bethel má kapacitu denního centra a azylového domu 36 lidí.  Teplou židli využilo v prvních dvou zimních měsících 27 lidí. </w:t>
      </w:r>
    </w:p>
    <w:p>
      <w:pPr/>
      <w:r>
        <w:rPr>
          <w:b w:val="1"/>
          <w:bCs w:val="1"/>
        </w:rPr>
        <w:t xml:space="preserve">Leona Sárkőziová  (ANO), náměstkyně primátora Frýdku-Místku:</w:t>
      </w:r>
      <w:r>
        <w:rPr/>
        <w:t xml:space="preserve"> "Pokud potřebují  lidé bez domova ošacení, tak se mohou obrátit na Adru nebo Český červený kříž, kteří  mají sociální šatníky, kde jim lidé poskytnou ošacení na zimu."</w:t>
      </w:r>
    </w:p>
    <w:p>
      <w:pPr/>
      <w:r>
        <w:rPr>
          <w:b w:val="1"/>
          <w:bCs w:val="1"/>
        </w:rPr>
        <w:t xml:space="preserve"> Jan  Savický, vedoucí azylového domu Bethel:</w:t>
      </w:r>
      <w:r>
        <w:rPr/>
        <w:t xml:space="preserve"> "Poskytujeme potravinovou  pomoc, tu dostávají jednou týdně, ve středu. Mohou si přijít, pro zájemce, i  pro klienty zvenku, kteří jsou na ulici vyloženě."</w:t>
      </w:r>
    </w:p>
    <w:p>
      <w:pPr/>
      <w:r>
        <w:rPr/>
        <w:t xml:space="preserve">O možnostech pomoci informují lidi bez domova terénní  pracovníci.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582/lide-bez-domova-ve-frydkumistku-nemuseji-v-zime-mrznout-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2026-05-13T04:24:03+02:00</dcterms:created>
  <dcterms:modified xsi:type="dcterms:W3CDTF">2026-05-13T04:24:03+02:00</dcterms:modified>
</cp:coreProperties>
</file>

<file path=docProps/custom.xml><?xml version="1.0" encoding="utf-8"?>
<Properties xmlns="http://schemas.openxmlformats.org/officeDocument/2006/custom-properties" xmlns:vt="http://schemas.openxmlformats.org/officeDocument/2006/docPropsVTypes"/>
</file>