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8.2.2023, 11:16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Sad Dr. Milady Horákové zkrásní. Stane se důstojným partnerem nové koncertní haly</w:t>
      </w:r>
    </w:p>
    <w:p>
      <w:pPr/>
      <w:r>
        <w:rPr/>
        <w:t xml:space="preserve">Celkem osm návrhů zkoumala porota architektonicko-krajinářské soutěže na budoucí podobu Sadu Dr. Milady Horákové, který leží naproti krajskému úřadu kousek od historického centra Ostravy. Vybrán byl návrh ateliéru míza architekti, který vyzdvihuje přednosti parku a nenásilně do něj doplňuje nové prvky.</w:t>
      </w:r>
    </w:p>
    <w:p>
      <w:pPr/>
      <w:r>
        <w:rPr>
          <w:b w:val="1"/>
          <w:bCs w:val="1"/>
        </w:rPr>
        <w:t xml:space="preserve">Ondřej Vysloužil, ředitel městského ateliéru MAPPA:</w:t>
      </w:r>
      <w:r>
        <w:rPr/>
        <w:t xml:space="preserve"> "Jsou zde i významné historické stopy. V parku býval hřbitov nebo třeba kubistická pohřební síň. Všechny tyto prvky má smysl potvrdit a zároveň park doplnit funkcemi, které si žádá, vzhledem k tomu, že je poměrně navštěvovaný." </w:t>
      </w:r>
    </w:p>
    <w:p>
      <w:pPr/>
      <w:r>
        <w:rPr/>
        <w:t xml:space="preserve">Tento park je druhý největší v Ostravě, hned po Komenského sadech. V jeho blízkosti se nachází řada institucí a navíc se chystá výstavba dalších budov. Kromě koncertního sálu např. Černá kostka, sportovní hala nebo unikátní parkovací dům. </w:t>
      </w:r>
    </w:p>
    <w:p>
      <w:pPr/>
      <w:r>
        <w:rPr>
          <w:b w:val="1"/>
          <w:bCs w:val="1"/>
        </w:rPr>
        <w:t xml:space="preserve">Kateřina Šebestová, náměstkyně primátora Ostravy: </w:t>
      </w:r>
      <w:r>
        <w:rPr/>
        <w:t xml:space="preserve">"Ty povrchy a zeleň jsou v neutěšeném stavu. Cílem je, jakýmsi způsobem ten park kultivovat a nabídnout pro návštěvníky a pro občany, aby tam mohli trávit volný čas."</w:t>
      </w:r>
    </w:p>
    <w:p>
      <w:pPr/>
      <w:r>
        <w:rPr>
          <w:b w:val="1"/>
          <w:bCs w:val="1"/>
        </w:rPr>
        <w:t xml:space="preserve">Ondřej Vysloužil, ředitel městského ateliéru MAPPA:</w:t>
      </w:r>
      <w:r>
        <w:rPr/>
        <w:t xml:space="preserve"> "Postupně bude nutné obměnit i dřeviny a bude se tak dít v několika etapách, aby ten park byl stále zelený. "</w:t>
      </w:r>
    </w:p>
    <w:p>
      <w:pPr/>
      <w:r>
        <w:rPr/>
        <w:t xml:space="preserve">Předpokládané náklady na realizaci proměny parku jsou 250 mil. Kč.  Začátek realizace se odhaduje na rok 2026.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5624/sad-dr-milady-horakove-zkrasni-stane-se-dustojnym-partnerem-nove-koncertni-ha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2026-08-05T07:49:39+02:00</dcterms:created>
  <dcterms:modified xsi:type="dcterms:W3CDTF">2026-08-05T07:49:39+02:00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