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tanečníci základní umělecké školy se při Škatulení spojili s profesionály</w:t>
      </w:r>
    </w:p>
    <w:p>
      <w:pPr/>
      <w:r>
        <w:rPr/>
        <w:t xml:space="preserve">Projekt Škatulení přivezla do Beskydského divadla taneční skupina Mirky Eliášové. Tato choreografka je velkou osobností dětské tvořivé taneční výchovy, působí jako pedagog na katedře tance Akademie múzických umění, nejčastěji jsou v Praze její taneční představení uváděna v divadle Ponec. Teď, na pozvání základní umělecké školy, přivezla své Škatulení do Nového Jičína.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“Je to představení interaktivní, ve kterém spolupracují děti společně s profesionálními tanečníky, a jsou do toho představení v podstatě vtaženy s spoluvytvářejí to představení.”  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“To nás na tom právě baví, že je to v podstatě pokaždé jiné představení. Vzniklo to proto, že jsme kdysi dělali workshop s dětmi s krabicemi a zjistili jsme, že je to úžasný materiál. Je to úplně obyčejná krabice, do které děti mohou vkládat svoji fantazii a rozvíjí je to pohybově i mentálně.”   </w:t>
      </w:r>
    </w:p>
    <w:p>
      <w:pPr/>
      <w:r>
        <w:rPr/>
        <w:t xml:space="preserve">Projekt je určen menším dětem od 6 do 10 let, z novojičínských žáků tanečního oboru se do něj během dvou představení zapojilo 85 dětí.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“To představení má obrazy, které jsou vždycky stejné, a v některých obrazech je větší část té dětské interakce a v některé menší.”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“Má nádhernou vizuální stránku, pracuje se s promítáním s dataprojektorem, a najednou jsme se ocitli na nádraží, na sídlišti, v lese, v pralese, doma v pokojíčku, kdy se prolínala jedna akce za druhou, Děti byly spontánní a reagovaly úplně přirozeně.”  </w:t>
      </w:r>
    </w:p>
    <w:p>
      <w:pPr/>
      <w:r>
        <w:rPr>
          <w:b w:val="1"/>
          <w:bCs w:val="1"/>
        </w:rPr>
        <w:t xml:space="preserve">Ema Malířová,</w:t>
      </w:r>
      <w:r>
        <w:rPr>
          <w:b w:val="1"/>
          <w:bCs w:val="1"/>
        </w:rPr>
        <w:t xml:space="preserve">taneční obor ZUŠ Nový Jičín: </w:t>
      </w:r>
      <w:r>
        <w:rPr/>
        <w:t xml:space="preserve">“Líbilo se mi to moc, hlavně ty krabice, to bylo super. Možná bych je chtěla i domů.”  </w:t>
      </w:r>
    </w:p>
    <w:p>
      <w:pPr/>
      <w:r>
        <w:rPr>
          <w:b w:val="1"/>
          <w:bCs w:val="1"/>
        </w:rPr>
        <w:t xml:space="preserve">Hana Tovaryšová, taneční obor ZUŠ Nový Jičín: </w:t>
      </w:r>
      <w:r>
        <w:rPr/>
        <w:t xml:space="preserve">“Byl to hrozně moc dobrý nápad s těmi krabicemi, a že jsme tam netančili jen my, ale i ostatní.”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“Děti byly úžasné, jednak jsou to taneční děti, takže je vidět ta taneční zkušenost, ale byly velmi pozorné a krásně se napojily. Takže to byl i pro nás pěkný zážitek.”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“My jako škola, samozřejmě kromě těch technických zdatností a tanečních dovedností, dáváme velký důraz na to, aby děti byly rozvíjeny i po té stránce duševní, aby samostatně tvořil a rozvíjela se jejich fantazie.” </w:t>
      </w:r>
    </w:p>
    <w:p>
      <w:pPr/>
      <w:r>
        <w:rPr/>
        <w:t xml:space="preserve">Děti si nakonec mohly z krabic vyzkoušel postavit nejvyšší věž. Pro ty, kteří by chtěli začít počítat, uvedeme, že celkem bylo na pódiu těchto papírových rekvizit 61.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40/mali-tanecnici-zakladni-umelecke-skoly-se-pri-skatuleni-spojili-s-profesio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2026-06-30T03:28:14+02:00</dcterms:created>
  <dcterms:modified xsi:type="dcterms:W3CDTF">2026-06-30T03:28:14+02:00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