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13.2.2023,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Nápad z loňského participativního rozpočtu ožil ve Straníku</w:t>
      </w:r>
    </w:p>
    <w:p>
      <w:pPr/>
      <w:r>
        <w:rPr/>
        <w:t xml:space="preserve">Do loňské výzvy participativního rozpočtu Projekty pro Nový Jičín občané přihlásili celkem pět nápadů, do finální realizace se dostaly dva. Jedním z nich je Soptíkova herna ve Straníku. Vznikla v budově, kde mají zbrojnici dobrovolní hasiči, je zde zázemí klubu seniorů a knihovna. Herna byla otevřena počátkem února. </w:t>
      </w:r>
    </w:p>
    <w:p>
      <w:pPr/>
      <w:r>
        <w:rPr>
          <w:b w:val="1"/>
          <w:bCs w:val="1"/>
        </w:rPr>
        <w:t xml:space="preserve">Josef Indrák, předkladatel projektu: </w:t>
      </w:r>
      <w:r>
        <w:rPr/>
        <w:t xml:space="preserve">“První myšlenka byla, že když se tady podařilo rekonstruovat stávající klubovnu pro dobrovolné hasiče a místní spolky, tak nám tady chyběl koutek, kde aby se zapojily i děti, a tím pádem se i potkávaly ty generace, děti a jejich maminky, které se tady sejdou na čaj, na kafe, pokecají, ale hlavně děti si mají, kde pohrát.”     </w:t>
      </w:r>
    </w:p>
    <w:p>
      <w:pPr/>
      <w:r>
        <w:rPr>
          <w:b w:val="1"/>
          <w:bCs w:val="1"/>
        </w:rPr>
        <w:t xml:space="preserve">Monika Hruška, podporovatelka projektu:</w:t>
      </w:r>
      <w:r>
        <w:rPr/>
        <w:t xml:space="preserve"> “Moc se mi to líbí, mám tady někdo malou dcerku. Myslím, že to budeme využívat hodně, protože je to blízko, dáme si procházku, kterou zakončíme v herně. Můžeme se tady seznámit, matky mezi sebou i děti, které potom třeba budou spolu i ve školce.”  </w:t>
      </w:r>
    </w:p>
    <w:p>
      <w:pPr/>
      <w:r>
        <w:rPr>
          <w:b w:val="1"/>
          <w:bCs w:val="1"/>
        </w:rPr>
        <w:t xml:space="preserve">Daniela Vaculová, podporovatelka projektu: </w:t>
      </w:r>
      <w:r>
        <w:rPr/>
        <w:t xml:space="preserve">“Určitě tady chodit budu, mám malé kluky, takže budeme hernu navštěvovat, určitě se jednou týdně zastavíme.” </w:t>
      </w:r>
    </w:p>
    <w:p>
      <w:pPr/>
      <w:r>
        <w:rPr/>
        <w:t xml:space="preserve">Budování herny začalo v prosinci loňského roku, dokončena byla v lednu. Herní plocha je určena spíše menším dětem, ve vedlejší klubovně si budou moci zahrát třeba stolní hry i větší děti. </w:t>
      </w:r>
    </w:p>
    <w:p>
      <w:pPr/>
      <w:r>
        <w:rPr>
          <w:b w:val="1"/>
          <w:bCs w:val="1"/>
        </w:rPr>
        <w:t xml:space="preserve">Josef Indrák, předkladatel projektu: </w:t>
      </w:r>
      <w:r>
        <w:rPr/>
        <w:t xml:space="preserve">“Určitě jsou tady i další možnosti v rámci vybavení klubovny. Máme tady plátno a dataprojektor, takže se tady může využívat tato technika buď na nějaké přednášky nebo na nějaké zajímavé promítání. Aby tady vznikl nějaký kulturní život v této místní části.”  </w:t>
      </w:r>
    </w:p>
    <w:p>
      <w:pPr/>
      <w:r>
        <w:rPr/>
        <w:t xml:space="preserve">Realizace herny stála 195 tisíc korun. Také na letošní rok město Nový Jičín participativní rozpočet vyhlásilo, na vítězné nápady je určeno celkem 400 tisíc korun. </w:t>
      </w:r>
    </w:p>
    <w:p>
      <w:pPr/>
      <w:r>
        <w:rPr>
          <w:b w:val="1"/>
          <w:bCs w:val="1"/>
        </w:rPr>
        <w:t xml:space="preserve">Josef Indrák, předkladatel projektu: </w:t>
      </w:r>
      <w:r>
        <w:rPr/>
        <w:t xml:space="preserve">“Určitě, pokud někdo má nějakou myšlenku, určitě stojí za to si proběhnout nějaké to kolečko těch pravidel, hlasování a pokud se to podaří, tak určitě ta námaha stojí za to. Tím bych chtěl ještě poděkovat všem, kteří pro nás hlasovali a podíleli se na vzniku Soptíkovy herny”    </w:t>
      </w:r>
    </w:p>
    <w:p>
      <w:pPr/>
      <w:r>
        <w:rPr/>
        <w:t xml:space="preserve">Vítězným projektem z loňského participativního rozpočtu bylo také psí hřiště. To vznikne v lokalitě pod Skalkami pravděpodobně v dubnu.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692/napad-z-lonskeho-participativniho-rozpoctu-ozil-ve-stra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2026-04-08T13:14:01+02:00</dcterms:created>
  <dcterms:modified xsi:type="dcterms:W3CDTF">2026-04-08T13:14:01+02:00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