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zámecké Sala terreně v Bruntále vystavuje nadějná malířka z Krnova</w:t>
      </w:r>
    </w:p>
    <w:p>
      <w:pPr/>
      <w:r>
        <w:rPr/>
        <w:t xml:space="preserve"> Krnovská rodačka se po absolvování Slezské univerzity zaměřuje především na abstraktní malbu.</w:t>
      </w:r>
    </w:p>
    <w:p>
      <w:pPr/>
      <w:r>
        <w:rPr>
          <w:b w:val="1"/>
          <w:bCs w:val="1"/>
        </w:rPr>
        <w:t xml:space="preserve">Radmila Měsícová, vystavující malířka: </w:t>
      </w:r>
      <w:r>
        <w:rPr/>
        <w:t xml:space="preserve">„Dnes tady bude vystavená moje dosavadní tvorba abstraktní, velmi rozmanitá a různorodá. A budu tady představovat tvorbu novou. Maluji tři roky a tři roky jsem se hledala, kdy jsem skákala z jednoho motivu do druhého. Přišel čas, kdy jsem se našla, takže přijde tady na řadu nová tvorba budoucí a ta bude abstraktní, ale minimalistická, opravdu minimalistické obrazy, jednoduché.“</w:t>
      </w:r>
    </w:p>
    <w:p>
      <w:pPr/>
      <w:r>
        <w:rPr/>
        <w:t xml:space="preserve"> Po počáteční kombinaci různých technik se nyní malířka zaměřuje na olejomalbu.</w:t>
      </w:r>
    </w:p>
    <w:p>
      <w:pPr/>
      <w:r>
        <w:rPr>
          <w:b w:val="1"/>
          <w:bCs w:val="1"/>
        </w:rPr>
        <w:t xml:space="preserve">Radmila Měsícová, vystavující malířka:</w:t>
      </w:r>
      <w:r>
        <w:rPr/>
        <w:t xml:space="preserve"> “Určitě olej, jednoznačně. Maska ta trvala docela dlouho, jelikož já tedy maluji při svém zaměstnání, je to můj koníček. Já nedokážu nikdy přesně vyměřit čas obrazu. Maluji tehdy, jak mi čas dovolí. To znamená ty obrazy, které jsou specifické nějakým motivem a na těch velkých formátech, ty zaberou více času.“</w:t>
      </w:r>
    </w:p>
    <w:p>
      <w:pPr/>
      <w:r>
        <w:rPr/>
        <w:t xml:space="preserve"> Malířku při její bruntálské vernisáži podpořil také starosta rodného města.</w:t>
      </w:r>
    </w:p>
    <w:p>
      <w:pPr/>
      <w:r>
        <w:rPr>
          <w:b w:val="1"/>
          <w:bCs w:val="1"/>
        </w:rPr>
        <w:t xml:space="preserve">Tomáš Hradil (nez.), starosta Krnova: </w:t>
      </w:r>
      <w:r>
        <w:rPr/>
        <w:t xml:space="preserve">„Přiznám se, že Radka Měsícová je kamarádka, takže mám k ní srdcový vztah, patří k velké kolonii skvělých výtvarníků z Krnova a to, jak se mi její obrazy líbí, o tom svědčí to, že jeden velký mám i doma.“</w:t>
      </w:r>
    </w:p>
    <w:p>
      <w:pPr/>
      <w:r>
        <w:rPr/>
        <w:t xml:space="preserve"> Výstavu Radmily Měsícové je možno v kavárně Sala terrena navštívit do 19.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5696/v-zamecke-sala-terrene-v-bruntale-vystavuje-nadejna-malirka-z-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2026-04-11T17:50:28+02:00</dcterms:created>
  <dcterms:modified xsi:type="dcterms:W3CDTF">2026-04-11T17:50:28+02:00</dcterms:modified>
</cp:coreProperties>
</file>

<file path=docProps/custom.xml><?xml version="1.0" encoding="utf-8"?>
<Properties xmlns="http://schemas.openxmlformats.org/officeDocument/2006/custom-properties" xmlns:vt="http://schemas.openxmlformats.org/officeDocument/2006/docPropsVTypes"/>
</file>