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církví se sešli s primátorem Frýdku-Místku u jednoho stolu</w:t>
      </w:r>
    </w:p>
    <w:p>
      <w:pPr/>
      <w:r>
        <w:rPr/>
        <w:t xml:space="preserve">Zástupci šesti církví, které působí ve Frýdku-Místku, se  sešli s primátorem u jednoho stolu. Uspořádali totiž další ekumenickou  snídani, kterou navázali na plán z loňského roku, a to setkávat se  pravidelně.</w:t>
      </w:r>
    </w:p>
    <w:p>
      <w:pPr/>
      <w:r>
        <w:rPr>
          <w:b w:val="1"/>
          <w:bCs w:val="1"/>
        </w:rPr>
        <w:t xml:space="preserve">Jakub Chládek, Církev adventistů sedmého dne:</w:t>
      </w:r>
      <w:r>
        <w:rPr/>
        <w:t xml:space="preserve">  "Především snídani, jsme si připravili, proto, abychom mohli  společně posedět, protože při dobrém jídle a dobrém společenství se přijde na  leckterý dobrý nápad. A samozřejmě také to, jakým způsobem my jako duchovní,  eventuálně jako církve, církevní společenství, můžeme té naší společnosti tady  ve Frýdku-Místku nějak prospět. Kde můžeme nějakým způsobem působit. Takže je  to taková otevřená otázka, pro nás pro všechny."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"Budeme se bavit o všech věcech, které trápí město, které  trápí tyto církevní společnosti a budeme hledat společnou cestu, jak k nim  přistoupit, jak je řešit. A musím říct, že i to první setkání je velmi  inspirativní."</w:t>
      </w:r>
    </w:p>
    <w:p>
      <w:pPr/>
      <w:r>
        <w:rPr/>
        <w:t xml:space="preserve">Jedním z témat byly například aktuální rozpolcené  nálady ve společnosti. </w:t>
      </w:r>
    </w:p>
    <w:p>
      <w:pPr/>
      <w:r>
        <w:rPr>
          <w:b w:val="1"/>
          <w:bCs w:val="1"/>
        </w:rPr>
        <w:t xml:space="preserve">Jakub Chládek, Církev adventistů sedmého dne:</w:t>
      </w:r>
      <w:r>
        <w:rPr/>
        <w:t xml:space="preserve">  "Panuje určité napětí, které se promítá do našich společenství,  těch různorodých pohledů na věc. A také, jak my k tomu můžeme přispět, k nějakému  zklidnění, smíření, protože to je podstatou křesťanství."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málo měst, kde ty společnosti takhle kooperují  a spolupracují. Příkladem je například festival Boží město, který proběhl  poprvé v minulém roce a setkal se s obrovskou odezvou veřejnosti. A  spolupracovali na něm všechny společnosti a my bychom asi společně chtěli  hledat další aktivity a cesty, jak dělat věci, které spojují."</w:t>
      </w:r>
    </w:p>
    <w:p>
      <w:pPr/>
      <w:r>
        <w:rPr>
          <w:b w:val="1"/>
          <w:bCs w:val="1"/>
        </w:rPr>
        <w:t xml:space="preserve">Jakub Chládek, Církev adventistů sedmého dne:</w:t>
      </w:r>
      <w:r>
        <w:rPr/>
        <w:t xml:space="preserve">  "Já to hodnotím osobně velice pozitivně. Nebo konkrétně mí  všichni kolegové, to hodnotíme velice pozitivně. Protože si myslíme, že církev  a církevní společenství jsou součástí společnosti. A v minulosti nám to  nebylo moc umožněno. Tak tu vstřícnost pana primátora vítáme. V tom, že  potom můžeme i my naslouchat tomu, co prožívá město a jakým způsobem my do toho  můžeme přispět."</w:t>
      </w:r>
    </w:p>
    <w:p>
      <w:pPr/>
      <w:r>
        <w:rPr/>
        <w:t xml:space="preserve">Snídaně se zúčastnili zástupci Slezské církve evangelické,  Církve živého Boha, Českobratrské církve evangelické, Církve bratrské a Římskokatolických  farností. Hostitelem byla tentokrát Církev adventistů sedmého dne, která všechny  pozvala do své modlitebny ve Slezské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701/zastupci-cirkvi-se-sesli-s-primatorem-frydkumistku-u-jednoho-s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2026-05-22T05:47:30+02:00</dcterms:created>
  <dcterms:modified xsi:type="dcterms:W3CDTF">2026-05-22T05:47:30+02:00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