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byla otevřena nová galerie výstavou Oldřicha Kodeše</w:t>
      </w:r>
    </w:p>
    <w:p>
      <w:pPr/>
      <w:r>
        <w:rPr/>
        <w:t xml:space="preserve">Prostory nad městským informačním centrem v jednom z opravených historických domů na Masarykově náměstí už slouží svému účelu. Nachází se zde nová Galerie města Karviné. Slavnostní otevření bylo spojeno i s vernisáží výstavy  známého karvinského výtvarníka Oldřicha Kodeše. 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"Jsme moc rádi, že se dnešní vernisáž povedla, že se vůbec povedlo otevřít Galerii města Karviné. Do budoucna plánujeme jak výstavy a vernisáže, tak chceme sem přitáhnout děti a mládež. Budeme realizovat animační programy s výtvarníky, chceme využít studenty výtvarných škol, moc se na to těšíme: " </w:t>
      </w:r>
    </w:p>
    <w:p>
      <w:pPr/>
      <w:r>
        <w:rPr/>
        <w:t xml:space="preserve">Pan Kodeš v letošním roce oslaví 97. narozeniny. Zrak už mu neslouží jako dříve a tvorbě se  tedy věnuje jen okrajově a to spíše plastikám, jako třeba reliéf Antonína Dvořáka.</w:t>
      </w:r>
    </w:p>
    <w:p>
      <w:pPr/>
      <w:r>
        <w:rPr>
          <w:b w:val="1"/>
          <w:bCs w:val="1"/>
        </w:rPr>
        <w:t xml:space="preserve">Oldřich Kodeš, autor výstavy:</w:t>
      </w:r>
      <w:r>
        <w:rPr/>
        <w:t xml:space="preserve"> “Ty prostory jsou opravdu pěkné a doufám, že se to tady uplatní i pro ostatní výtvarníky. "</w:t>
      </w:r>
    </w:p>
    <w:p>
      <w:pPr/>
      <w:r>
        <w:rPr/>
        <w:t xml:space="preserve">Díla Oldřicha Kodeše budou v nové galerii vystavena do 14.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52/v-karvine-byla-otevrena-nova-galerie-vystavou-oldricha-kod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2026-08-05T20:17:57+02:00</dcterms:created>
  <dcterms:modified xsi:type="dcterms:W3CDTF">2026-08-05T20:17:57+02:00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