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uspořádalo taneční, kde rytmus udával cimbál</w:t>
      </w:r>
    </w:p>
    <w:p>
      <w:pPr/>
      <w:r>
        <w:rPr/>
        <w:t xml:space="preserve">Období od Tří králů po Popeleční středu je typické konáním různých plesů a bálů. Proto i Muzeum Novojičínska přišlo s nápadem, uspořádat Lidové taneční.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“Jde o cyklus setkání, takových hudebně tanečních workshopů, kdy si přijdou návštěvníci vyzkoušet, jak se dříve v této oblasti tancovalo. Naučí se kousek některých valašských tanců nebo tanců ze Štramberka nebo také tance Kravařské.” </w:t>
      </w:r>
    </w:p>
    <w:p>
      <w:pPr/>
      <w:r>
        <w:rPr/>
        <w:t xml:space="preserve">Lekce těchto tanečních byly celkem tři, o předtančení a výuku se postarali členové Soubor lidových písní a tanců Javorník.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“Snažili jsem se je naučit nějaké tance, které se tady tancovaly v tomto regionu. Byly to tance valašské, potom to jsou tance ze Štramberka a budou to také kravařské tance těch německých lidiček, kteří odsud museli odejít, a se kterými udržujeme družbu řadu let.”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“Strašně se mi líbí ten folklor, ty kroje a vůbec ten tanec. Takže moc mě to potěšilo, že se ti lidé tady o to starají a vůbec udělali takovou akci.” </w:t>
      </w:r>
    </w:p>
    <w:p>
      <w:pPr/>
      <w:r>
        <w:rPr/>
        <w:t xml:space="preserve">“Mě sem přitáhla, v uvozovkách, přítelkyně, ale já se rád učím nové věci a když jsem dostal příležitost se tady něco nového, tak jsem toho rád využil. Navíc jsem čerstvě po tanečních, takže nějaká ta plika navíc se vždycky hodí.”</w:t>
      </w:r>
    </w:p>
    <w:p>
      <w:pPr/>
      <w:r>
        <w:rPr/>
        <w:t xml:space="preserve">“Mi tu nabídku poslala babička, takže mě se to taky zdálo jako dobrý nápad a touha naučit se něco nového. S tím, jak nám to jde, to je trochu horší, ale líbí se nám to, baví nás to.”  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“Třeba valašský krok je měkký, takový usedlý, ten štramberský a Kravařský, to už jsou zase narovnaná kolena, všechno je to úplně o něčem jiném. Ale tady tančíme tance, které tito lidé zvládnou, i když se s nimi dosud nesetkali. V souboru pak dělám jiné věci, s choreografiemi, dělávali jsme i zbojnické odzemky, i když ty už dneska trošku méně.”   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“Je velký zájem, byli jsme až překvapení, že se ty Lidové taneční naplnily.”  </w:t>
      </w:r>
    </w:p>
    <w:p>
      <w:pPr/>
      <w:r>
        <w:rPr/>
        <w:t xml:space="preserve">I proto už v muzeu uvažují i o jejich pokračování. Současní absolventi si své taneční umění mohou ověřit 18. února na Valašském bále, který se koná ve Středisku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66/muzeum-usporadalo-tanecni-kde-rytmus-udaval-cim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2026-07-05T04:58:14+02:00</dcterms:created>
  <dcterms:modified xsi:type="dcterms:W3CDTF">2026-07-05T04:58:14+02:00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