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20.2.2023,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nachytali na Stodolní 15 opilých nezletilých</w:t>
      </w:r>
    </w:p>
    <w:p>
      <w:pPr/>
      <w:r>
        <w:rPr/>
        <w:t xml:space="preserve">Páteční pozdní večer provedli ostravští strážníci ve spolupráci s kolegy z Policie České  republiky a pracovníkem OSPOD speciální akci zaměřenou na konzumaci alkoholu  mladistvými, a to přímo v barech a podnicích na ulici Stodolní.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"Zkontrolováno bylo celkem dvanáct barů a podniků. V rámci těchto kontrol pak bylo  zjištěno celkem patnáct mladistvých osob pod vlivem alkoholu. Naměřené hodnoty se  pohybovaly v rozmezí od 0,24 do 2,19 promile alkoholu v dechu. Hranici jednoho promile alkoholu překročili hned dvě sedmnáctileté dívky, přičemž  jedna nafoukala 1,26 promile alkoholu a druhá dokonce 2,19 promile alkoholu."</w:t>
      </w:r>
    </w:p>
    <w:p>
      <w:pPr/>
      <w:r>
        <w:rPr/>
        <w:t xml:space="preserve">Všemi případy se teď bude zabývat orgán sociálně právní ochrany dítěte.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rámci opatření strážníci rovněž předali kolegům z Policie České republiky 17letou  dívku a 15letého chlapce, kteří byli v celostátním pátrání."</w:t>
      </w:r>
    </w:p>
    <w:p>
      <w:pPr/>
      <w:r>
        <w:rPr/>
        <w:t xml:space="preserve">V obdobných akcích budou ostravští strážníci i nadále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801/ostravsti-straznici-nachytali-na-stodolni-15-opilych-nezleti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2026-06-19T10:40:44+02:00</dcterms:created>
  <dcterms:modified xsi:type="dcterms:W3CDTF">2026-06-19T10:40:44+02:00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