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Havířově-Životicích musí dát řidiči nohu z plynu, úsekové měření už je v provozu</w:t>
      </w:r>
    </w:p>
    <w:p>
      <w:pPr/>
      <w:r>
        <w:rPr/>
        <w:t xml:space="preserve">Ulicí Padlých hrdinů v Havířově-Životicích v minulosti vedly motocyklové závody. Je tedy zřejmé, že se dá po silnici jet velmi rychle. Na závodníky si tak trochu hráli i někteří řidiči a místní obyvatelé volali po nějakém zabezpečení. </w:t>
      </w:r>
    </w:p>
    <w:p>
      <w:pPr/>
      <w:r>
        <w:rPr>
          <w:b w:val="1"/>
          <w:bCs w:val="1"/>
        </w:rPr>
        <w:t xml:space="preserve">anketa: </w:t>
      </w:r>
      <w:r>
        <w:rPr/>
        <w:t xml:space="preserve">"Ten pruh, který byl do Životic, ať už je to z Pacalůvky, tak byl velmi rychlý, protože je to velmi rovný úsek a ani křižovatka, která vede z Těrlicka nezabránila tomu, aby řidiči jezdili padesát. Jezdili i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 </w:t>
      </w:r>
      <w:r>
        <w:rPr/>
        <w:t xml:space="preserve">"Právě proto, že na Národní třídě se změnila organizace dopravy,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w:t>
      </w:r>
      <w:r>
        <w:rPr/>
        <w:t xml:space="preserve"> "Myslím si, že je to ku prospěchu věci, protože auta začínají dodržovat 50km rychlost tady při průjezdu Životicemi. Pomáhá to tady dětem, které jezdí místní hromadnou dopravou do školy, protože když přecházejí, tak je tady větší klid. Trochu, co je nevýhoda, že se tady zhušťuje doprava ráno při příjezdu dětí do základní školy a ulice Zelená se stává zacpanou. V ulici se nelze otočit, nelze projet a tím, že tady probíhá i výstavba na Polanech, tak tady jezdí i nákladní auta. Takže ta doprava je tady opravdu velmi náročná. My s dětmi z MŠ a ZŠ máme problém chodit na procházky do okolí, do sadů, do lesa a nějakým způsobem plnit i vzdělávací akce venku.”</w:t>
      </w:r>
    </w:p>
    <w:p>
      <w:pPr/>
      <w:r>
        <w:rPr/>
        <w:t xml:space="preserve">Škola i rodiče by uvítali, kdyby město vybudovalo na ulici Zelené chodník.</w:t>
      </w:r>
    </w:p>
    <w:p>
      <w:pPr/>
      <w:r>
        <w:rPr>
          <w:b w:val="1"/>
          <w:bCs w:val="1"/>
        </w:rPr>
        <w:t xml:space="preserve">Bohuslav Niemiec (KDU-ČSL), náměstek primátora: </w:t>
      </w:r>
      <w:r>
        <w:rPr/>
        <w:t xml:space="preserve">“To je další z požadavků občanské komise, který jsme řešili už před nějakým časem. Teď řešíme projekční přípravu tak, abychom na Zelené do budoucna mohli udělat chodník.”</w:t>
      </w:r>
    </w:p>
    <w:p>
      <w:pPr/>
      <w:r>
        <w:rPr/>
        <w:t xml:space="preserve">Když se řekne do budoucna, do jakého budoucna? </w:t>
      </w:r>
    </w:p>
    <w:p>
      <w:pPr/>
      <w:r>
        <w:rPr>
          <w:b w:val="1"/>
          <w:bCs w:val="1"/>
        </w:rPr>
        <w:t xml:space="preserve">Bohuslav Niemiec (KDU-ČSL), náměstek primátora: </w:t>
      </w:r>
      <w:r>
        <w:rPr/>
        <w:t xml:space="preserve">“Stavební proces je déletrvající, složitý. Musíme vyřešit majetkové poměry, musíme projít stavebním řízením a pak realizací stavby. Teď jsme ve fázi projektové přípravy. Věřím, že se nám podaří vyřešit všechny problémy a postavit chodník.”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829/v-havirovezivoticich-musi-dat-ridici-nohu-z-plynu-usekove-mereni-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2026-04-20T17:05:01+02:00</dcterms:created>
  <dcterms:modified xsi:type="dcterms:W3CDTF">2026-04-20T17:05:01+02:00</dcterms:modified>
</cp:coreProperties>
</file>

<file path=docProps/custom.xml><?xml version="1.0" encoding="utf-8"?>
<Properties xmlns="http://schemas.openxmlformats.org/officeDocument/2006/custom-properties" xmlns:vt="http://schemas.openxmlformats.org/officeDocument/2006/docPropsVTypes"/>
</file>