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Podnapilá matka s dítětem v kočárku se toulala noční Ostravou</w:t>
      </w:r>
    </w:p>
    <w:p>
      <w:pPr/>
      <w:r>
        <w:rPr/>
        <w:t xml:space="preserve">Matku s kočárkem, ve kterém bylo dvouleté dítě, zahlédla hlídka v neděli krátce po  půlnoci na jedné ze zastávek MHD v Moravské Ostravě. Vzhledem k tomu, že tou  dobou místem žádný autobus obvykle neprojíždí, oslovili strážníci matku s dotazem,  zda ji mohou nějakým způsobem pomoci. Žena však o nabízenou pomoc nestála.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"Strážníkům pouze uvedla, že není z Ostravy, několik dnů zapíjela svobodu a dítě jí  měl před malou chvílí na místo přivézt partner. Ten měl z místa poté odjet neznámo  kam a dítě společně s ní tam zanechat. Tento příběh se však strážníkům nezamlouval, neboť totožnou ženu spatřil jeden ze  strážníků již předchozího dne v Moravské Ostravě i s kočárkem v podvečerních  hodinách. Při komunikaci s matkou navíc strážníci pojali podezření, že by mohla být  pod vlivem alkoholu nebo jiné návykové látky."</w:t>
      </w:r>
    </w:p>
    <w:p>
      <w:pPr/>
      <w:r>
        <w:rPr/>
        <w:t xml:space="preserve">Skutečnost, že matka je pod vlivem alkoholu pak prokázala následná dechová  zkouška. Přístroj ukázal 0,78 promile alkoholu.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provedení dechové zkoušky a zjištění její totožnosti matka odmítala se strážníky  dále spolupracovat. Situace došla až tak daleko, že na místě nesetrvala a z místa  odešla neznámo kam. Dítě tak zanechala na místě samotné.</w:t>
      </w:r>
    </w:p>
    <w:p>
      <w:pPr/>
      <w:r>
        <w:rPr/>
        <w:t xml:space="preserve">Vzhledem k chladnému počasí a dlouhodobému pobytu dítěte venku, strážníci  přiložili dítěti termoizolační fólii a přivolali na místo zdravotníky. Ti rozhodli o převozu  dítěte do nemocnice. Zároveň se zdravotníky strážníci informovali i pracovníky OSPOD, se kterými mají  dlouhodobě nastavenu velmi dobrou spolupráci.</w:t>
      </w:r>
    </w:p>
    <w:p>
      <w:pPr/>
      <w:r>
        <w:rPr>
          <w:b w:val="1"/>
          <w:bCs w:val="1"/>
        </w:rPr>
        <w:t xml:space="preserve">Zdeněk Živčák, vedoucí Odboru sociálních věcí a  zdravotnictví MMO:</w:t>
      </w:r>
      <w:r>
        <w:rPr/>
        <w:t xml:space="preserve"> "„S ohledem na zjištěné skutečnosti zprostředkovaly pracovnice oddělení sociálně-  právní ochrany dětí Magistrátu města Ostravy péči přechodné pěstounky. Do  náhradní péče bylo dítě umístěno po propuštění z nemocnice. Soud vydal předběžné  opatření v průběhu několika hodin, dítěti se tak dostává náhradní rodinné péče."</w:t>
      </w:r>
    </w:p>
    <w:p>
      <w:pPr/>
      <w:r>
        <w:rPr/>
        <w:t xml:space="preserve">O  děti v Ostravě pečuje 26 pěstounů na přechodnou dobu, vloni se postarali o 38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865/podnapila-matka-s%C2%A0ditetem-v%C2%A0kocarku-se-toulala%C2%A0nocni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2026-06-18T22:37:43+02:00</dcterms:created>
  <dcterms:modified xsi:type="dcterms:W3CDTF">2026-06-18T22:37:43+02:00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