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Poláci k nám jezdili krást Mazdy. Jeden ze zadržených se vydával za své dvojče</w:t>
      </w:r>
    </w:p>
    <w:p>
      <w:pPr/>
      <w:r>
        <w:rPr/>
        <w:t xml:space="preserve">Na konci loňského roku byli v MS kraji ukradeny 3 Mazdy a hned v únoru ohlásila majitelka, že ji bylo ukradeno auto z parkoviště v Ostravě-Porubě. </w:t>
      </w:r>
    </w:p>
    <w:p>
      <w:pPr/>
      <w:r>
        <w:rPr>
          <w:b w:val="1"/>
          <w:bCs w:val="1"/>
        </w:rPr>
        <w:t xml:space="preserve">hovor na tísňovou linku, okradená majitelka vozidla: </w:t>
      </w:r>
      <w:r>
        <w:rPr/>
        <w:t xml:space="preserve"> "Dobrý den, před 20 minutami mi ukradli v Porubě auto, je to Mazda CX3."</w:t>
      </w:r>
    </w:p>
    <w:p>
      <w:pPr/>
      <w:r>
        <w:rPr/>
        <w:t xml:space="preserve">Operační středisko ihned předalo informaci o hledaném vozidle prostřednictvím vysílaček všem hlídkám v terénu a kriminalistům a začalo rozsáhlé pátrání. Zjistilo se, že podobné auto někdo ukradl i od den dříve na Olomoucku. </w:t>
      </w:r>
    </w:p>
    <w:p>
      <w:pPr/>
      <w:r>
        <w:rPr>
          <w:b w:val="1"/>
          <w:bCs w:val="1"/>
        </w:rPr>
        <w:t xml:space="preserve">pokyny operačního důstojníka:</w:t>
      </w:r>
      <w:r>
        <w:rPr/>
        <w:t xml:space="preserve">  "Prohlídky na D1. V případě, že spatříte vozidlo Mazda CX3, proveďte kontrolu, je možné že bude mít vyměněné značky."</w:t>
      </w:r>
    </w:p>
    <w:p>
      <w:pPr/>
      <w:r>
        <w:rPr/>
        <w:t xml:space="preserve">Kriminalisté zjistili, že k nám pachatelé jezdí z Polska vozidlem Hyundai a už den po krádeži je měli.  Přiznali se ke dvěma ukradeným Mazdám.</w:t>
      </w:r>
    </w:p>
    <w:p>
      <w:pPr/>
      <w:r>
        <w:rPr>
          <w:b w:val="1"/>
          <w:bCs w:val="1"/>
        </w:rPr>
        <w:t xml:space="preserve">Tomáš Robenek, kriminalista: </w:t>
      </w:r>
      <w:r>
        <w:rPr/>
        <w:t xml:space="preserve">"Pachatelé se dostávali do vozidel bez poškození dveří. Následně dekódovali imobilizér za pomocí zařízení, které sloužilo ke krádeži vozidel. Vozidlo nastartovali a odjížděli směrem do Polska."  </w:t>
      </w:r>
    </w:p>
    <w:p>
      <w:pPr/>
      <w:r>
        <w:rPr/>
        <w:t xml:space="preserve">Bylo štěstí, že pachatelé obou krádeží byli dopadeni v tak krátkém čase. Během několika dalších dní už by bylo prý vozidlo rozebráno na náhradní díly.</w:t>
      </w:r>
    </w:p>
    <w:p>
      <w:pPr/>
      <w:r>
        <w:rPr>
          <w:b w:val="1"/>
          <w:bCs w:val="1"/>
        </w:rPr>
        <w:t xml:space="preserve">Patrik Heinzke, kriminalista: </w:t>
      </w:r>
      <w:r>
        <w:rPr/>
        <w:t xml:space="preserve">"Jeden z pachatelů vystupoval pod skrytou identitou svého netrestaného bratra, kdy se vydával za jednovaječné dvojče." </w:t>
      </w:r>
    </w:p>
    <w:p>
      <w:pPr/>
      <w:r>
        <w:rPr/>
        <w:t xml:space="preserve">I když se pachatelé přiznali pouze ke dvěma ukradeným Mazdám, je pravděpodobné, že jich ukradli minimálně pět.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46/polaci-k-nam-jezdili-krast-mazdy-jeden-ze-zadrzenych-se-vydaval-za-sve-dvo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2026-10-30T23:28:30+01:00</dcterms:created>
  <dcterms:modified xsi:type="dcterms:W3CDTF">2026-10-30T23:28:30+01:00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