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2.3.2023, 06:42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Sala terreně bruntálského zámku vystavuje své obrazy místní malířka Růžena Urbanová</w:t>
      </w:r>
    </w:p>
    <w:p>
      <w:pPr/>
      <w:r>
        <w:rPr/>
        <w:t xml:space="preserve"> Přestože výtvarnice Růžena Urbanová začala s malováním až ve zralém věku, rychle se vypracovala ve zkušenou malířku.</w:t>
      </w:r>
    </w:p>
    <w:p>
      <w:pPr/>
      <w:r>
        <w:rPr>
          <w:b w:val="1"/>
          <w:bCs w:val="1"/>
        </w:rPr>
        <w:t xml:space="preserve">Růžena Urbanová, vystavující malířka:</w:t>
      </w:r>
      <w:r>
        <w:rPr/>
        <w:t xml:space="preserve"> „Začala jsem až v 60 letech a od těch 60 let už jsem vystavovala v mnoha okolních státech, když tam jezdím na plenéry, mám tam vlastně ve všech zemích, ať už je to Slovensko, Polska, Maďarsko, vystavovala jsem dokonce až v Itálii v našem družebním městě Castelerano spolu s Ivetou Filipčíkovou.“  </w:t>
      </w:r>
    </w:p>
    <w:p>
      <w:pPr/>
      <w:r>
        <w:rPr/>
        <w:t xml:space="preserve"> Malířka se věnuje technice, kterou doma může vyzkoušet v podstatě každý</w:t>
      </w:r>
    </w:p>
    <w:p>
      <w:pPr/>
      <w:r>
        <w:rPr>
          <w:b w:val="1"/>
          <w:bCs w:val="1"/>
        </w:rPr>
        <w:t xml:space="preserve">Růžena Urbanová, vystavující malířka: </w:t>
      </w:r>
      <w:r>
        <w:rPr/>
        <w:t xml:space="preserve">„Je to kresba, používám normálně školní pastelky, které mají nádhernou barevnou stopu a akrylové barvy na plátno, takže je to malování. Pastelkou ten velký formát mi trvá i celý týden, protože to je skutečně čárka vedle čárky a protože já nemám tradiční malbu akrylem, který se nanáší ve velkých vrstvách. Já vymalovávám, v podstatě vykresluji barvami.“</w:t>
      </w:r>
    </w:p>
    <w:p>
      <w:pPr/>
      <w:r>
        <w:rPr/>
        <w:t xml:space="preserve"> Výstava je tematicky zaměřená na ženský portrét s důrazem na oči.</w:t>
      </w:r>
    </w:p>
    <w:p>
      <w:pPr/>
      <w:r>
        <w:rPr>
          <w:b w:val="1"/>
          <w:bCs w:val="1"/>
        </w:rPr>
        <w:t xml:space="preserve">Růžena Urbanová, vystavující malířka: </w:t>
      </w:r>
      <w:r>
        <w:rPr/>
        <w:t xml:space="preserve">„Mnohé jsou spíše z mých představ, některé mám i podle fotografie, jsou to portréty a ty, které jsou tak trošku stylizované,  tak ty jsou můj námět, můj nápad. Většinou ženy, ale hlavně oči.“</w:t>
      </w:r>
    </w:p>
    <w:p>
      <w:pPr/>
      <w:r>
        <w:rPr>
          <w:b w:val="1"/>
          <w:bCs w:val="1"/>
        </w:rPr>
        <w:t xml:space="preserve">Radek Zatloukal (nez.), místostarosta Bruntálu: </w:t>
      </w:r>
      <w:r>
        <w:rPr/>
        <w:t xml:space="preserve">„Já bych v prvé řadě chtěl poděkovat paní Růženě Urbanové, že mě pozvala na její vernisáž těchto obrazů v krásné sala terreně bruntálského zámku. Jsem rád, že v Bruntále máme mimo profesionálních umělců také takové polo profesionály a že i na takovou výstavu přijde velké množství lidí a obdivovatelů její práce.“</w:t>
      </w:r>
    </w:p>
    <w:p>
      <w:pPr/>
      <w:r>
        <w:rPr>
          <w:b w:val="1"/>
          <w:bCs w:val="1"/>
        </w:rPr>
        <w:t xml:space="preserve">Martin Pospíšil, návštěvník a zastupitel města:</w:t>
      </w:r>
      <w:r>
        <w:rPr/>
        <w:t xml:space="preserve"> „Obrázky jsou moc krásné, je vidět, že to má v ruce a je to opravdu velice šikovná paní naše Růžena.“</w:t>
      </w:r>
    </w:p>
    <w:p>
      <w:pPr/>
      <w:r>
        <w:rPr/>
        <w:t xml:space="preserve"> Kromě pedagogické a lektorské práce čeká malířku v nejbližší době výstava v Ostravě, výstava při zahájení sezóny na zámku Linhartovy a na podzim pořádání mezinárodního malířského plenéru v Bruntále.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949/v-sala-terrene-bruntalskeho-zamku-vystavuje-sve-obrazy-mistni-malirka-ruzena-urb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2026-09-06T19:36:04+02:00</dcterms:created>
  <dcterms:modified xsi:type="dcterms:W3CDTF">2026-09-06T19:36:04+02:00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