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6.3.2023,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Obchvat Bruntálu na startovní čáře. Začínají první přípravné práce, stavba bude zahájena v příštím roce</w:t>
      </w:r>
    </w:p>
    <w:p>
      <w:pPr/>
      <w:r>
        <w:rPr/>
        <w:t xml:space="preserve"> Plány obchvatu Bruntálu jsou snem několika generací a několika reprezentací města. Nyní se konečně přiblížily realizaci.</w:t>
      </w:r>
    </w:p>
    <w:p>
      <w:pPr/>
      <w:r>
        <w:rPr>
          <w:b w:val="1"/>
          <w:bCs w:val="1"/>
        </w:rPr>
        <w:t xml:space="preserve">Petr Rys (STAN), místostarosta města: </w:t>
      </w:r>
      <w:r>
        <w:rPr/>
        <w:t xml:space="preserve">„Když jsem nastoupil na úřad v roce 2007, tak jeden z prvních úkolů, které jsem měl na starosti, bylo, účastnit se za Město Bruntál jednání o jihovýchodní tangentě, která je teď před námi tady znázorněná."</w:t>
      </w:r>
    </w:p>
    <w:p>
      <w:pPr/>
      <w:r>
        <w:rPr>
          <w:b w:val="1"/>
          <w:bCs w:val="1"/>
        </w:rPr>
        <w:t xml:space="preserve">Jan Rýdl, mluvčí ŘSD: </w:t>
      </w:r>
      <w:r>
        <w:rPr/>
        <w:t xml:space="preserve">„Bruntál se svého obchvatu, a všichni řidiči, dočkají a to relativně brzy, protože stavět začneme v příští stavební sezóně."</w:t>
      </w:r>
    </w:p>
    <w:p>
      <w:pPr/>
      <w:r>
        <w:rPr/>
        <w:t xml:space="preserve"> Přípravné práce na obchvatu však budou zahájeny již letos.</w:t>
      </w:r>
    </w:p>
    <w:p>
      <w:pPr/>
      <w:r>
        <w:rPr>
          <w:b w:val="1"/>
          <w:bCs w:val="1"/>
        </w:rPr>
        <w:t xml:space="preserve">Jan Rýdl, mluvčí ŘSD:</w:t>
      </w:r>
      <w:r>
        <w:rPr/>
        <w:t xml:space="preserve"> „V tuto chvíli se dokonce už dělají přípravné práce, to znamená odlesňování, už se chystáme překládat přeložky sítí, je to velmi důležitá stavba, protože právě tady se protínají dvě silnice první třídy. Při posledním sčítání dopravy jsme tady naměřili kolem 14 tisíc vozidel v průměr denně."</w:t>
      </w:r>
    </w:p>
    <w:p>
      <w:pPr/>
      <w:r>
        <w:rPr/>
        <w:t xml:space="preserve">Cílem Bruntálu není jen vymístění tranzitní dopravy na Krnov. Město podniká také kroky k napojení dopravy k severní průmyslové zóně souběžně se stavbou obchvatu.</w:t>
      </w:r>
    </w:p>
    <w:p>
      <w:pPr/>
      <w:r>
        <w:rPr>
          <w:b w:val="1"/>
          <w:bCs w:val="1"/>
        </w:rPr>
        <w:t xml:space="preserve">Petr Rys (STAN), místostarosta města: </w:t>
      </w:r>
      <w:r>
        <w:rPr/>
        <w:t xml:space="preserve">„Ve spojení s Ministerstvem průmyslu a obchodu a Ministerstvem financí připravujeme další projekt, který jednoznačně navazuje na jihovýchodní obchvat a který také má svoji hodnotu, oceněnou na více než 200 mil korun, který vyvede nákladní dopravu směrem do severní průmyslové zóny.“</w:t>
      </w:r>
    </w:p>
    <w:p>
      <w:pPr/>
      <w:r>
        <w:rPr/>
        <w:t xml:space="preserve"> Vlastní obchvat bude mít počátek na příjezdu od Olomouce, poblíž čerpací stanice a po 4,5 kilometrech se opět napojí na výpadovku do Krnova poblíž Oborné.</w:t>
      </w:r>
    </w:p>
    <w:p>
      <w:pPr/>
      <w:r>
        <w:rPr>
          <w:b w:val="1"/>
          <w:bCs w:val="1"/>
        </w:rPr>
        <w:t xml:space="preserve">Jan Rýdl, mluvčí ŘSD: </w:t>
      </w:r>
      <w:r>
        <w:rPr/>
        <w:t xml:space="preserve">„V tuto chvíli se začne skutečně odlesňovat, začne se připravovat ta trasa, začne se připravovat archeologie a to znamená, skutečně potvrzuji, v roce 2024 tato stavba, která bude trvat celkem tři stavební sezóny, začne.“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36045/obchvat-bruntalu-na-startovni-care-zacinaji-prvni-pripravne-prace-stavba-bude-zahajena-v-pristim-ro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2026-10-19T00:11:43+02:00</dcterms:created>
  <dcterms:modified xsi:type="dcterms:W3CDTF">2026-10-19T00:11:43+02:00</dcterms:modified>
</cp:coreProperties>
</file>

<file path=docProps/custom.xml><?xml version="1.0" encoding="utf-8"?>
<Properties xmlns="http://schemas.openxmlformats.org/officeDocument/2006/custom-properties" xmlns:vt="http://schemas.openxmlformats.org/officeDocument/2006/docPropsVTypes"/>
</file>