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8.3.2023, 13:50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Vylepšit Nový Jičín chtějí lidé čtyřmi nápady, většinou se týkají místních částí</w:t>
      </w:r>
    </w:p>
    <w:p>
      <w:pPr/>
      <w:r>
        <w:rPr/>
        <w:t xml:space="preserve">Participativní rozpočet pod názvem “Projekty pro Nový Jičín” vyhlásilo Zdravé město Nový Jičín už pošesté. Chce tímto motivovat občan, aby se více zajímali o své okolí a přinášeli návrhy, co ve městě zlepšit. Své nápady odevzdali čtyři předkladatelé. </w:t>
      </w:r>
    </w:p>
    <w:p>
      <w:pPr/>
      <w:r>
        <w:rPr>
          <w:b w:val="1"/>
          <w:bCs w:val="1"/>
        </w:rPr>
        <w:t xml:space="preserve">Markéta Jánošíková, koordinátorka Zdravého města Nový Jičín: </w:t>
      </w:r>
      <w:r>
        <w:rPr/>
        <w:t xml:space="preserve">“Prvním návrhem je rodinné hřiště, předkladatelem je spolek TJ Žilina. Překladatel by si přál umístit herní prvky v blízkosti fotbalového hřiště na Lamberku.” </w:t>
      </w:r>
    </w:p>
    <w:p>
      <w:pPr/>
      <w:r>
        <w:rPr/>
        <w:t xml:space="preserve">Druhý projet se týká umístění laviček do areálu Hückelových vil. Další nápad je opět zasazen do místní části Žilina, tentokrát jde o workoutovou sestavu. Posledním návrhem je sdílený sklad pro školská a volnočasová zařízení v nevyužitých prostorách budovy Fojtství v další místní části Bludovicích.   </w:t>
      </w:r>
    </w:p>
    <w:p>
      <w:pPr/>
      <w:r>
        <w:rPr>
          <w:b w:val="1"/>
          <w:bCs w:val="1"/>
        </w:rPr>
        <w:t xml:space="preserve">Ondřej Syrovátka (ZELENÍ), 1. místostarosta Nového Jičína: </w:t>
      </w:r>
      <w:r>
        <w:rPr/>
        <w:t xml:space="preserve">“Já bych zdůraznil, že jsem velmi rád, že občané opět podali několik návrhů, což znamená, že velmi pravděpodobně dojde i k tomu veřejnému hlasování, protože tam je potřeba vybrat dva z nich, a to hlasování zatraktivní ten samotný projekt a to zase pomůže i do dalších ročníků, že lidé o to budou mít možná větší zájem.”  </w:t>
      </w:r>
    </w:p>
    <w:p>
      <w:pPr/>
      <w:r>
        <w:rPr/>
        <w:t xml:space="preserve">Projekty nyní posoudí příslušné odbory města, pak je budou předkladatelé prezentovat na otevřeném jednání Komise Zdravého města, o vítězi rozhodne veřejné hlasování. Celkem je na participativní rozpočet vyčleněno 400 tisíc korun.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36087/vylepsit-novy-jicin-chteji-lide-ctyrmi-napady-vetsinou-se-tykaji-mistnich-cas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2026-08-10T13:27:22+02:00</dcterms:created>
  <dcterms:modified xsi:type="dcterms:W3CDTF">2026-08-10T13:27:22+02:00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