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Vylepšit Nový Jičín chtějí lidé čtyřmi nápady, většinou se týkají místních částí</w:t>
      </w:r>
    </w:p>
    <w:p>
      <w:pPr/>
      <w:r>
        <w:rPr/>
        <w:t xml:space="preserve">Participativní rozpočet pod názvem “Projekty pro Nový Jičín” vyhlásilo Zdravé město Nový Jičín už pošesté. Chce tímto motivovat občan, aby se více zajímali o své okolí a přinášeli návrhy, co ve městě zlepšit. Své nápady odevzdali čtyři předkladatelé.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“Prvním návrhem je rodinné hřiště, předkladatelem je spolek TJ Žilina. Překladatel by si přál umístit herní prvky v blízkosti fotbalového hřiště na Lamberku.” </w:t>
      </w:r>
    </w:p>
    <w:p>
      <w:pPr/>
      <w:r>
        <w:rPr/>
        <w:t xml:space="preserve">Druhý projet se týká umístění laviček do areálu Hückelových vil. Další nápad je opět zasazen do místní části Žilina, tentokrát jde o workoutovou sestavu. Posledním návrhem je sdílený sklad pro školská a volnočasová zařízení v nevyužitých prostorách budovy Fojtství v další místní části Bludovicích.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bych zdůraznil, že jsem velmi rád, že občané opět podali několik návrhů, což znamená, že velmi pravděpodobně dojde i k tomu veřejnému hlasování, protože tam je potřeba vybrat dva z nich, a to hlasování zatraktivní ten samotný projekt a to zase pomůže i do dalších ročníků, že lidé o to budou mít možná větší zájem.”  </w:t>
      </w:r>
    </w:p>
    <w:p>
      <w:pPr/>
      <w:r>
        <w:rPr/>
        <w:t xml:space="preserve">Projekty nyní posoudí příslušné odbory města, pak je budou předkladatelé prezentovat na otevřeném jednání Komise Zdravého města, o vítězi rozhodne veřejné hlasování. Celkem je na participativní rozpočet vyčleněno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87/vylepsit-novy-jicin-chteji-lide-ctyrmi-napady-vetsinou-se-tykaji-mistni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