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uspořádala po covidové pauze Den ledvin, o vyšetření byl ale menší zájem</w:t>
      </w:r>
    </w:p>
    <w:p>
      <w:pPr/>
      <w:r>
        <w:rPr/>
        <w:t xml:space="preserve">Říká se, že ledviny nebolí a když bolí, má pacient už vážné problémy. Že není něco v pořádku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"Oni nemusí vůbec vědět, že mají problém s tlakem, protože ani vysoký tlak nebolí.  Pak už se k nám dostane a často se to stává, že přijdou jenom s tím, že mají špatně korigovaný tlak a už je tam i to poškození ledvin."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“Ledviny máme zdravé, a proto, že máme trochu zvýšený tlak 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"Tři měsíce zpátky se mi objevily kameny v ledvině a musel jsem si je nechat vytáhnout. Takže jsem se přišel otestovat, jestli jsem v pořádku.”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"Dnešní den ledvin je znovu obnovená tradice, kdy jsme měli tříletou pauzu bohužel kvůli covidu a je to vidět, že si lidé odvykli chodit na tyto preventivní akce. Je to škoda."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09/nemocnice-v-havirove-usporadala-po-covidove-pauze-den-ledvin-o-vysetreni-byl-al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2026-06-05T10:08:17+02:00</dcterms:created>
  <dcterms:modified xsi:type="dcterms:W3CDTF">2026-06-05T10:08:17+02:00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