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ve Frýdku-Místku pořídily nový zametací vůz, čekalo se na něj rok</w:t>
      </w:r>
    </w:p>
    <w:p>
      <w:pPr/>
      <w:r>
        <w:rPr/>
        <w:t xml:space="preserve">Úplně nový zametací vůz už se objevuje v ulicích Frýdku-Místku.  V současnosti je tím největším z celé flotily čisticích strojů v technických  službách.</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"Nejedná se o úplnou novinku a je to víceméně obměna  původního, který byl řádově téměř ze sta procent stejný. V technických službách  sloužil 15 let a najezdil přes 400 tisíc motohodin. Tady toto je fakticky stroj  úplně totožný, s menšími modernizacemi. Má už certifikaci nejen na PM10,  ale i PM2,5."</w:t>
      </w:r>
    </w:p>
    <w:p>
      <w:pPr/>
      <w:r>
        <w:rPr>
          <w:b w:val="1"/>
          <w:bCs w:val="1"/>
        </w:rPr>
        <w:t xml:space="preserve">Tomáš Fišer, řidič zametacího vozu:</w:t>
      </w:r>
      <w:r>
        <w:rPr/>
        <w:t xml:space="preserve"> "Já myslím, že to je výborné, je to nové. Má to silnější  turbínu, perfektně to saje, čistí vozovky dobře."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"Jedná se o samosběrný čisticí stroj, který má i úvodní  zkrápění, aby se neprášilo. Má válcový kartáč mezi nápravami, přimetací kartáč.  Všechny tyto kartáče ten smetený materiál nametou před sací hubici a sací hubice  s výkonem zhruba 10 tisíc metrů krychlových za hodinu je schopna všechno  tohle pojmout."</w:t>
      </w:r>
    </w:p>
    <w:p>
      <w:pPr/>
      <w:r>
        <w:rPr/>
        <w:t xml:space="preserve">Nákladový prostor má objem sedm metrů krychlových a dokáže  tak zamést až 7 tun materiálu.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"Tento stroj se používá hlavně na práce takového nejhrubšího  zametání. Nebo práce, kdy je zapotřebí na jednom místě smést poměrně velké  množství materiálu. Jak to je například nyní po zimním období, kdy se zametají  zbytky posypového materiálu. Nebo můžeme tento stroj používat i při opravách  silnic, když se zametá zfrézovaný živičný kryt. Případně se tento stroj ještě  používá třeba při čištění pouličních vpustí. A to se provádí pomocí sací  hubice, která je v zadní části stroje."</w:t>
      </w:r>
    </w:p>
    <w:p>
      <w:pPr/>
      <w:r>
        <w:rPr/>
        <w:t xml:space="preserve">Stroj je vyrobený na zakázku v Anglii a čekalo se na  něj zhruba rok od objednání. Jeho pořizovací cena vyšla na 6 milionů 400 tisíc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"Této velikosti je ten stroj pouze jeden v technických službách.  Ten starý opotřebený byl odprodán. A doplňuje flotilu chodníkových zametačů,  které jsou dva. Plus k tomu máme ještě jeden speciální městský zametač,  takového středního rozměru."</w:t>
      </w:r>
    </w:p>
    <w:p>
      <w:pPr/>
      <w:r>
        <w:rPr>
          <w:b w:val="1"/>
          <w:bCs w:val="1"/>
        </w:rPr>
        <w:t xml:space="preserve">Jana Musálková Jeckelová, mluvčí Frýdku-Místku:</w:t>
      </w:r>
      <w:r>
        <w:rPr/>
        <w:t xml:space="preserve"> "14. března začne ve Frýdku-Místku jarní úklid. Technické  služby po zimě zprovoznily tento velký vysavač, který využijí právě v rámci  jarního úklidu. Tento stroj je ideální právě na historické zóny, kde dokáže  posbírat všechen drobný nepořádek. Například nedopalky a drobné smetí."</w:t>
      </w:r>
    </w:p>
    <w:p>
      <w:pPr/>
      <w:r>
        <w:rPr/>
        <w:t xml:space="preserve">Řidiči by také měli myslet na blokové čistění, které je  součástí jarního úklidu. Rozplánovaný harmonogram najdou zájemci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113/technicke-sluzby-ve-frydkumistku-poridily-novy-zametaci-vuz-cekalo-se-na-nej-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2026-06-25T11:37:42+02:00</dcterms:created>
  <dcterms:modified xsi:type="dcterms:W3CDTF">2026-06-25T11:37:42+02:00</dcterms:modified>
</cp:coreProperties>
</file>

<file path=docProps/custom.xml><?xml version="1.0" encoding="utf-8"?>
<Properties xmlns="http://schemas.openxmlformats.org/officeDocument/2006/custom-properties" xmlns:vt="http://schemas.openxmlformats.org/officeDocument/2006/docPropsVTypes"/>
</file>