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Truhlář z novojičínského učiliště vyhrál republikovou soutěž</w:t>
      </w:r>
    </w:p>
    <w:p>
      <w:pPr/>
      <w:r>
        <w:rPr/>
        <w:t xml:space="preserve">V oboru truhlář Střední školy technické a zemědělské v Novém Jičíně se Lukáš Klézl učí teprve pár měsíců, a už je v tomto řemesle mistrem České republiky. Na soutěži, kterou vyhlašuje Klastr českých nábytkářů a konala se v rámci  Veletrhu nábytku a interiérového designu v Brně, vyrobil nejdokonalejší stoličku.    </w:t>
      </w:r>
    </w:p>
    <w:p>
      <w:pPr/>
      <w:r>
        <w:rPr>
          <w:b w:val="1"/>
          <w:bCs w:val="1"/>
        </w:rPr>
        <w:t xml:space="preserve">Lukáš Klézl, SŠ technická a zemědělská Nový Jičín: </w:t>
      </w:r>
      <w:r>
        <w:rPr/>
        <w:t xml:space="preserve">“Ze začátku se mi moc nedařilo, ale potom jsem se nějak chytlo už to šlo. Hodnotili výrobu, bezpečnost práce, celkový vzhled a čas.”   </w:t>
      </w:r>
    </w:p>
    <w:p>
      <w:pPr/>
      <w:r>
        <w:rPr/>
        <w:t xml:space="preserve">Soutěže se zúčastnili budoucí truhláři z České republiky, a také ze Slovenska, Polska a Maďarska. Na splnění úkolu měli pět hodin, Lukáš Klézl vynikl i tím, že už po dvou a půl hodinách byl se základní prací hotovou a dolaďovat povrchovou úpravu a detaily. </w:t>
      </w:r>
    </w:p>
    <w:p>
      <w:pPr/>
      <w:r>
        <w:rPr>
          <w:b w:val="1"/>
          <w:bCs w:val="1"/>
        </w:rPr>
        <w:t xml:space="preserve">Barbora Bezunková, ředitelka SŠ technické a zemědělské Nový Jičín:</w:t>
      </w:r>
      <w:r>
        <w:rPr/>
        <w:t xml:space="preserve"> “Udělal nám tím obrovskou radost. On už vyhrál regionální kolo v rámci Moravskoslezského kraje a postoupil a teď tedy vyhrál první místo v republice. Je to obrovský úspěch i proto, že je žákem prvního ročníku a soutěžil s mnohem staršími truhláři.” </w:t>
      </w:r>
    </w:p>
    <w:p>
      <w:pPr/>
      <w:r>
        <w:rPr/>
        <w:t xml:space="preserve">Zajímavostí je, že před pěti lety dosáhl stejného úspěchu, prvního místa v republikové soutěži, i Lukášův starší bratr, který se v této škole také učil stejnému řemeslu. </w:t>
      </w:r>
    </w:p>
    <w:p>
      <w:pPr/>
      <w:r>
        <w:rPr>
          <w:b w:val="1"/>
          <w:bCs w:val="1"/>
        </w:rPr>
        <w:t xml:space="preserve">Lukáš Klézl, SŠ technická a zemědělská v Novém Jičíně: </w:t>
      </w:r>
      <w:r>
        <w:rPr/>
        <w:t xml:space="preserve">“Zařídil si dílnu, tak jsem začal taky a začalo mě to bavit, chytlo mě to a jsem tady. Chtěl bych si také jednou zařídit svou dílnu nebo jít s bratrem vyrábět kuchyně.” </w:t>
      </w:r>
    </w:p>
    <w:p>
      <w:pPr/>
      <w:r>
        <w:rPr>
          <w:b w:val="1"/>
          <w:bCs w:val="1"/>
        </w:rPr>
        <w:t xml:space="preserve">Zdeněk Černoch, učitel odborného výcviku, SŠ technické a zemědělské Nový Jičín:</w:t>
      </w:r>
      <w:r>
        <w:rPr/>
        <w:t xml:space="preserve"> “Vnímám to pořád s takovým dojetím, jako učitel praxe toho kluka se musím hluboce poklonit jeho vědomostem. Za 22 let, co pracuji ve školství, jsem ještě u nikoho neviděl, že by dělal a učil se s takovou pokorou, a já se musím poklonit nejen jemu, ale i jeho rodičům.”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“Samozřejmě je to dobrá vizitka, jsem na něj nesmírně hrdi, že máme takového žáka, že si vybral naši školu a učí se na naši škole.”  </w:t>
      </w:r>
    </w:p>
    <w:p>
      <w:pPr/>
      <w:r>
        <w:rPr/>
        <w:t xml:space="preserve">Tato Střední škola technická a zemědělská má nyní v celostátním kole soutěže své želízko v ohni také v rámci oboru kovo, v dubnu bude v Domažlicích o co nejlepší umístění bojovat její žák Matyáš Cáb.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127/truhlar-z-novojicinskeho-uciliste-vyhral-republikov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2026-05-22T13:45:28+02:00</dcterms:created>
  <dcterms:modified xsi:type="dcterms:W3CDTF">2026-05-22T13:45:28+02:00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