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instalovala v některých problémových lokalitách kamery na sloupy veřejného osvětlení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tam městská policie rozhodla instalovat kameru.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"Máme k dispozici novou mobilní kameru namontovanou na sloup veřejného osvětlení a ta nám bude monitorovat tuto oblast a budeme to mít propojené na dispečink, kde dispečer uvidí, co se tady děje.”</w:t>
      </w:r>
    </w:p>
    <w:p>
      <w:pPr/>
      <w:r>
        <w:rPr/>
        <w:t xml:space="preserve">Z vašich statistik, je tady vyšší výskyt různých přestupků? 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lidé,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04/mp-v-havirove-instalovala-v-nekterych-problemovych-lokalitach-kamery-n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2026-07-08T06:47:24+02:00</dcterms:created>
  <dcterms:modified xsi:type="dcterms:W3CDTF">2026-07-08T06:47:24+02:00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