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15.3.2023,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Pečovatelská služba ELIM propojuje generace už řadu let</w:t>
      </w:r>
    </w:p>
    <w:p>
      <w:pPr/>
      <w:r>
        <w:rPr/>
        <w:t xml:space="preserve">Slezská diakonie poskytuje v Moravskoslezském kraji své  služby v sociální oblasti od roku 1990. Ve Stonavě se jedná o pečovatelskou  službu ELIM, ta letos slaví výročí, dvacet let. </w:t>
      </w:r>
    </w:p>
    <w:p>
      <w:pPr/>
      <w:r>
        <w:rPr>
          <w:b w:val="1"/>
          <w:bCs w:val="1"/>
        </w:rPr>
        <w:t xml:space="preserve">Uršula Byrtusová, vedoucí pečovatelské služby ELIM Stonava:</w:t>
      </w:r>
      <w:r>
        <w:rPr/>
        <w:t xml:space="preserve"> „Gro  pečovatelské služby je především poskytovat podporu a péči v základních  životních potřebách, ale my víme, že i k tomu patří nezbytně mezigenerační  setkávání v rámci různých aktivit, které právě pořádáme díky  dobrovolníkům, ale i díky školám a školkám a ostatním spolkům, které  v obci fungují.“</w:t>
      </w:r>
    </w:p>
    <w:p>
      <w:pPr/>
      <w:r>
        <w:rPr/>
        <w:t xml:space="preserve">Připomeňme například projekt Kavárna u Lidušky, kdy senioři  při kávě a malém občerstvení prožívají velmi krásné odpoledne. Především jsou  to ale akce v rámci mezigeneračního setkávání se. Letošní rok je pro  Slezskou diakonii navíc Rokem mezigeneračních vztahů. </w:t>
      </w:r>
    </w:p>
    <w:p>
      <w:pPr/>
      <w:r>
        <w:rPr>
          <w:b w:val="1"/>
          <w:bCs w:val="1"/>
        </w:rPr>
        <w:t xml:space="preserve">Uršula Byrtusová, vedoucí pečovatelské služby ELIM Stonava: </w:t>
      </w:r>
      <w:r>
        <w:rPr/>
        <w:t xml:space="preserve">„Což  je vlastně moment a příležitost k tomu, abychom mohli i tady, v rámci  naší služby ukázat veřejnosti, ale i společnosti v rámci výchovy generací  a setkávání, že myse takto setkáváme.“</w:t>
      </w:r>
    </w:p>
    <w:p>
      <w:pPr/>
      <w:r>
        <w:rPr/>
        <w:t xml:space="preserve">V únoru stonavské seniory navštívily děti z mateřské  školy a školáci s polským jazykem vyučovacím. Společně tvořili a hráli  společenské hry. </w:t>
      </w:r>
    </w:p>
    <w:p>
      <w:pPr/>
      <w:r>
        <w:rPr/>
        <w:t xml:space="preserve">Děti ze stonavských mateřských a základních škol myslí na  seniory po celý rok. Například děti z mateřské školy na Hořanech jim  pravidelně pečou svatomartinské rohlíčky a cestu za klienty stonavské DPS si děti  ze stonavských mateřských škol našly i v době covidové pandemie. </w:t>
      </w:r>
    </w:p>
    <w:p>
      <w:pPr/>
      <w:r>
        <w:rPr>
          <w:b w:val="1"/>
          <w:bCs w:val="1"/>
        </w:rPr>
        <w:t xml:space="preserve">Uršula Byrtusová, vedoucí pečovatelské služby ELIM Stonava: </w:t>
      </w:r>
      <w:r>
        <w:rPr/>
        <w:t xml:space="preserve">„Jednak  je to obohacení pro ty samotné děti a žáky, neboť i tímto způsobem vychováváme  naši budoucí generaci, aby získali úctu k těm seniorům, aby si vyzkoušeli,  jaké to je trávit čas s lidmi, kteří mají určité své potřeby, přizpůsobit  jim i tempo během různých her, které pořádáme během různých výtvarných  činností. Že je potřeba jim pomoci přidržet nůžky či papír, když chtějí  společně něco vytvářet, kdy je potřeba přizpůsobit tempo slovní, mluvit nahlas.  Právě tady takovou tu toleranci, takový ten hezký přístup k těm seniorům  oni mohou získat jen tím, když jim umožníme, aby se s nimi mohli setkávat.“</w:t>
      </w:r>
    </w:p>
    <w:p>
      <w:pPr/>
      <w:r>
        <w:rPr/>
        <w:t xml:space="preserve">Děti se ze stonavskými seniory nesetkávají jen v prostorách  pečovatelského domu, ale nejednou je už klienti DPS navštívili v jejich školském  zařízení.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6209/pecovatelska-sluzba-elim-propojuje-generace-uz-radu-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2026-06-28T04:47:30+02:00</dcterms:created>
  <dcterms:modified xsi:type="dcterms:W3CDTF">2026-06-28T04:47:30+02:00</dcterms:modified>
</cp:coreProperties>
</file>

<file path=docProps/custom.xml><?xml version="1.0" encoding="utf-8"?>
<Properties xmlns="http://schemas.openxmlformats.org/officeDocument/2006/custom-properties" xmlns:vt="http://schemas.openxmlformats.org/officeDocument/2006/docPropsVTypes"/>
</file>