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21.3.2023,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odnesl i kytaru z modlitebny. Přiznal celkem 12 krádeží po celé Ostravě</w:t>
      </w:r>
    </w:p>
    <w:p>
      <w:pPr/>
      <w:r>
        <w:rPr/>
        <w:t xml:space="preserve">Záběry bezpečnostních kamer pomohly odhalit recidivistu, který kradl na co přišel. V tomto případě vykradl modlitebnu v Ostravě-Zábřehu, ze které si odnesl kytaru a elektronické varhany. To ale až napodruhé, protože nejprve byl vyrušen zaměstnancem.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"Vždy byla rozbitá skleněná výplň  a následně pachatel z vozidla odcizil vše, co tam našel, například notebooky, mobilní telefony,  peněženky s doklady, penězi a platebními kartami, ale také antiradar. Při samotném prověřování  se ukázalo, že s odcizenými platebními kartami byly provedeny bezkontaktní platby."</w:t>
      </w:r>
    </w:p>
    <w:p>
      <w:pPr/>
      <w:r>
        <w:rPr/>
        <w:t xml:space="preserve">Podobných vloupání mu policisté zatím prokázali 12. Způsob provedení byl vždy stejný. Používal hrubou sílu a buď rozbíjel skla nebo vypáčil dveře. Vykradl například školku, firmu i rodinný dům.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5. oddělení obecné kriminality Ostrava zahájil proti muži trestní stíhání pro přečiny krádež,  neoprávněné opatření, padělání a pozměnění platebního prostředku, porušování domovní svobody  a poškození cizí věci. Celkovou škodu svým jednáním způsobil okolo 300.000 korun. Komisařem  byl podán podnět na vzetí do vazby, který byl soudcem akceptován. Obviněný muž s kriminalisty  spolupracoval a ke svému jednání se doznal. Jak sám u výslechu uvedl, odcizené věci měl prodat  a za získané peníze koupit jídlo či cigarety."</w:t>
      </w:r>
    </w:p>
    <w:p>
      <w:pPr/>
      <w:r>
        <w:rPr/>
        <w:t xml:space="preserve">Kriminalisté zjistili, že byl na svobodu z vězení propuštěn v létě loňského roku. kde si odpykával svůj 17 trest. Příliš se ale nenapravil a posledních 12 skutků mu policisté napočítali jen za jeden měsíc letošního roku. Má toho ale na svědomí zřejmě mnohem 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295/zlodej-odnesl-i-kytaru-z-modlitebny-priznal-celkem-12-kradezi-po-cel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2026-08-02T13:19:28+02:00</dcterms:created>
  <dcterms:modified xsi:type="dcterms:W3CDTF">2026-08-02T13:19:28+02:00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