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z plánovaného zálohování PET lahví obavy, městům se prý značně zvýší náklady</w:t>
      </w:r>
    </w:p>
    <w:p>
      <w:pPr/>
      <w:r>
        <w:rPr/>
        <w:t xml:space="preserve">Výrobci PET lahví a nápojových plechovek budou mít povinnost je vyrábět z části z recyklovaného materiálu. I proto nyní ministerstvo životního prostředí pracuje na zavedení povinného zálohování. </w:t>
      </w:r>
    </w:p>
    <w:p>
      <w:pPr/>
      <w:r>
        <w:rPr/>
        <w:t xml:space="preserve">Zatímco do žlutých kontejnerů patří zmačkané PET lahve, v obchodech je budou muset lidé odevzdávat téměř neporušené.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"Lidé sice třídí, ale myslím si, že někteří to tam nehodí. Když je to motivuje v tom, že to mohou vrátit a mít to zálohované, tak pro ne."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i extra tašku na plasty, tak to házím do popelnice, ale kdyby to bylo zálohované, tak bych to nevyhazoval. Já bych šel to vrátit.”</w:t>
      </w:r>
    </w:p>
    <w:p>
      <w:pPr/>
      <w:r>
        <w:rPr/>
        <w:t xml:space="preserve">Z jiného pohledu se na to dívají některé obce.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"Lidé dokáží vrátit v rámci těch žlutých nádob a pytlů osm z deseti petek, které jsou uvedeny na trh. A ten požadavek EU je devět z deseti, což my si myslíme, jako odpadáři, že dokážeme docílit se stávajícím systémem. Městům na jednu stranu vypadnou příjmy od EKO-KOM, na druhé straně se jim zvedne cena za zpracování odpadu na třídící lince. A teď se města budou muset rozhodnout, jestli tyto náklady ponesou ze svého rozpočtu, nebo je promítnou do poplatku za odpady pro občany."</w:t>
      </w:r>
    </w:p>
    <w:p>
      <w:pPr/>
      <w:r>
        <w:rPr/>
        <w:t xml:space="preserve">Bavíme se o jakých penězích?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“Můžou to být peníze i v řádu jednotek milionů korun."  </w:t>
      </w:r>
    </w:p>
    <w:p>
      <w:pPr/>
      <w:r>
        <w:rPr/>
        <w:t xml:space="preserve">Novelu zákona o obalech by chtělo ministerstvo životního prostředí představit ještě v letošním roce. Zálohování by pak mohlo začít platit nejdříve od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299/havirov-ma-z-planovaneho-zalohovani-pet-lahvi-obavy-mestum-se-pry-znacne-zvysi-na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2026-05-01T02:46:43+02:00</dcterms:created>
  <dcterms:modified xsi:type="dcterms:W3CDTF">2026-05-01T02:46:43+02:00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