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schůze zastupitelů města řešila například odměny nebo personální politiku</w:t>
      </w:r>
    </w:p>
    <w:p>
      <w:pPr/>
      <w:r>
        <w:rPr/>
        <w:t xml:space="preserve">Poprvé v letošním roce, potřetí v tomto volebním období se sešli zastupitelé města. Jedním z bodů březnového jednání byl návrh na úpravu odměn neuvolněným členům zastupitelstva. </w:t>
      </w:r>
    </w:p>
    <w:p>
      <w:pPr/>
      <w:r>
        <w:rPr>
          <w:b w:val="1"/>
          <w:bCs w:val="1"/>
        </w:rPr>
        <w:t xml:space="preserve">Stanislav Kopecký (ANO), starosta Nového Jičína: </w:t>
      </w:r>
      <w:r>
        <w:rPr/>
        <w:t xml:space="preserve">“K tomu musím pouze konstatovat, že se nejedná o navýšení platů starosty ani uvolněných místostarostů, ale město tím reaguje na nařízení vlády číslo 318 z roku 2017. Jedná se tedy o navýšení o 10 procent, což u klasického běžného zastupitele činí řádově 257 korun. Navýšení se vztahuje na členy komisí a výborů města. Osobně jsme také v minulosti podpořil a souhlasil s návrhem politického sdružení Čas na změnu, které navrhlo zvýšení odměn členům osadních výborů v místních částech Nového Jičína.”  </w:t>
      </w:r>
    </w:p>
    <w:p>
      <w:pPr/>
      <w:r>
        <w:rPr/>
        <w:t xml:space="preserve">Zastupitelé se také zabývali počtem členů Osadního výboru v Loučce, na podnět místních občanů jej zvýšili z devíti na jedenáct </w:t>
      </w:r>
    </w:p>
    <w:p>
      <w:pPr/>
      <w:r>
        <w:rPr>
          <w:b w:val="1"/>
          <w:bCs w:val="1"/>
        </w:rPr>
        <w:t xml:space="preserve">Václav Dobrozemský (ODS), 2. místostarosta Nového Jičína: </w:t>
      </w:r>
      <w:r>
        <w:rPr/>
        <w:t xml:space="preserve">“Dále došlo k volbě chybějícího předsedy kontrolního výboru. Nejsilnější opoziční strana Víc pro Nový Jičín s ČSSD opět nominovala Jiřího Kleina, který tentokrát zvolen byl. A byl dále zvolen chybějící devátý člen finančního výboru, taktéž nominant volebního subjektu Víc pro Nový Jičín s ČSSD.” </w:t>
      </w:r>
    </w:p>
    <w:p>
      <w:pPr/>
      <w:r>
        <w:rPr>
          <w:b w:val="1"/>
          <w:bCs w:val="1"/>
        </w:rPr>
        <w:t xml:space="preserve">Jaroslav Dvořák (ČSSD), zastupitel Nového Jičína: </w:t>
      </w:r>
      <w:r>
        <w:rPr/>
        <w:t xml:space="preserve">“Schvaloval se už podruhé předseda kontrolního výboru, tentokrát prošel náš kandidát Jiří Klein, ale neprošel náš první navrhovaný kandidát na člena finančního výboru inženýr Zetocha. Když jsme byli my na radnici, tak jsme ctili návrhy opozičních stran na své nominanty, mohl jsem si o nich myslet cokoliv, ale ty návrhy jsme vždycky brali. Takže nám se to nelíbí, nakonec jsme navrhli, aby prošel, jiného kandidáta, kandidátem je kolega Rešl.” </w:t>
      </w:r>
    </w:p>
    <w:p>
      <w:pPr/>
      <w:r>
        <w:rPr/>
        <w:t xml:space="preserve">Dále pak zastupitelé schválili novou vyhlášku o odpadech, která umožnila sběr plastů a kovů do společných kontejnerů, a přijali dva strategické dokumenty. Jeden se týká parkování, tedy Koncepce statické dopravy.</w:t>
      </w:r>
    </w:p>
    <w:p>
      <w:pPr/>
      <w:r>
        <w:rPr>
          <w:b w:val="1"/>
          <w:bCs w:val="1"/>
        </w:rPr>
        <w:t xml:space="preserve">Ondřej Syrovátka (ZELENÍ), 1. místostarosta Nového Jičína: </w:t>
      </w:r>
      <w:r>
        <w:rPr/>
        <w:t xml:space="preserve">“Ke které každý rok schvalujeme nový akční plán podle aktuálního vývoje situace. Tentokrát je doplněný o další kolonky, ve kterých se občané dozví, jestli už je k danému opatření přípravná projektová dokumentace, případně, jestli bylo realizováno. Je ke stažení na stránkách města v sekci Strategické dokumenty a koncepce statické dopravy. A druhým, ještě možná o něco důležitějším strategickým dokumentem, je strategický plán města na rok 2021 až 2027, byly k němu také schváleny aktualizace. No a potom jsme schválil také akční plán na další dva rok, čili 2023 a 2024.”  </w:t>
      </w:r>
    </w:p>
    <w:p>
      <w:pPr/>
      <w:r>
        <w:rPr>
          <w:b w:val="1"/>
          <w:bCs w:val="1"/>
        </w:rPr>
        <w:t xml:space="preserve">Jaroslav Dvořák (ČSSD), zastupitel Nového Jičína: </w:t>
      </w:r>
      <w:r>
        <w:rPr/>
        <w:t xml:space="preserve">“Opět tam máme problém, protože ty vize, které tam byly navrženy, k jejich plnění vůbec nedochází, ať je to průmyslová zóna, která se prodává, vůbec nevíme, co bude s kulturním domem, nebo Hücklovými vilami.” </w:t>
      </w:r>
    </w:p>
    <w:p>
      <w:pPr/>
      <w:r>
        <w:rPr/>
        <w:t xml:space="preserve">Na programu jednání byla rovněž změna územního plánu Nového Jičína, která mimo jiné souvisí s připravovanou stavbou velké křižovatky a budoucího obchvatu směr Šenov, Kunín.</w:t>
      </w:r>
    </w:p>
    <w:p>
      <w:pPr/>
      <w:r>
        <w:rPr>
          <w:b w:val="1"/>
          <w:bCs w:val="1"/>
        </w:rPr>
        <w:t xml:space="preserve">Jaroslav Perútka (KDU-ČSL), místostarosta Nového Jičína: </w:t>
      </w:r>
      <w:r>
        <w:rPr/>
        <w:t xml:space="preserve">“Zde byly řešeny požadavky města a vlastníků pozemků, které byly schváleny zastupitelstvem v minulém období. Do změny byly zapracovány požadavky vyplývající z nadřazené územně plánovací dokumentace, například posunut obchvat silnice I/57.”  </w:t>
      </w:r>
    </w:p>
    <w:p>
      <w:pPr/>
      <w:r>
        <w:rPr/>
        <w:t xml:space="preserve">V neposlední řadě zastupitelé vyhodnotili opakované a snad definitivně poslední nabídkové řízení na prodej pozemku pro výstavbu rodinných domů Za školou v Žilině. V tuto chvíli, po zhruba třech letech, tak město prodalo poslední ze 24 parcel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337/treti-schuze-zastupitelu-mesta-resila-napriklad-odmeny-nebo-personalni-poli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2026-06-25T06:58:56+02:00</dcterms:created>
  <dcterms:modified xsi:type="dcterms:W3CDTF">2026-06-25T06:58:56+02:00</dcterms:modified>
</cp:coreProperties>
</file>

<file path=docProps/custom.xml><?xml version="1.0" encoding="utf-8"?>
<Properties xmlns="http://schemas.openxmlformats.org/officeDocument/2006/custom-properties" xmlns:vt="http://schemas.openxmlformats.org/officeDocument/2006/docPropsVTypes"/>
</file>