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myslí, že mláďata zajíců zachraňujíí, ale je to špatně</w:t>
      </w:r>
    </w:p>
    <w:p>
      <w:pPr/>
      <w:r>
        <w:rPr/>
        <w:t xml:space="preserve">Populace zajíce polního je v Česku nízká a nedaří se ji rozmnožit ani v novojičínských lesích. Mláďata zajíce se začínají rodit od března, kromě přirozených predátorů, ekologických a zemědělských faktorů, je jim nepřítelem i člověk.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“Matka klade čtyři až šest mláďat, ale navštěvuje je pouze v době kojení, potom pobíhá někde kolem, a to je to období, kdy ta mláďata zůstávají sama. V té době někteří turisté si myslí, že ta mláďata jsou osamocena. Vezmou je a zavezou je do Bartošovic.”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“Od začátku roku jsme přijali asi dvaadvacet zajíčků. Lidé pořád nechápou, že zajíčci se rodí zcela osrstěni, samostatní, samice není u nich, chodí k nim akorát na kojení. Jsou zcela vybaveni na mrazy, takže to přežívají a není je potřeba v žádném případě zachraňovat.” </w:t>
      </w:r>
    </w:p>
    <w:p>
      <w:pPr/>
      <w:r>
        <w:rPr/>
        <w:t xml:space="preserve">Problém souvisí s tím, že populace zajíců se přesidluje i k městům, kde je hodně zeleně a více zdrojů potravy. O to častěji pak lidé mláďata nacházejí.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“My se s tím samozřejmě umíme vypořádat, umíme je odchovat, jdou vypustit zpět do volné přírody, ale znamená to obrovskou personální zátěž.”   </w:t>
      </w:r>
    </w:p>
    <w:p>
      <w:pPr/>
      <w:r>
        <w:rPr/>
        <w:t xml:space="preserve">Než se mláďata vrátí do přírody, musí být totiž v péči záchranářů zhruba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93/lide-si-mysli-ze-mladata-zajicu-zachranujii-ale-je-to-sp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2026-07-08T04:50:21+02:00</dcterms:created>
  <dcterms:modified xsi:type="dcterms:W3CDTF">2026-07-08T04:50:21+02:00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