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29.3.2023,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Bezdomovec brutálně umlátil přítelkyni rýčem. Dohodl se na 13letém vězení</w:t>
      </w:r>
    </w:p>
    <w:p>
      <w:pPr/>
      <w:r>
        <w:rPr/>
        <w:t xml:space="preserve">Loni v létě se v jedné z nejklidnějších částí Ostravy odehrála vražda jako z hororu. 30letý bezdomovec se zřejmě špatně vyspal a v lesíku, kde jako bezdomovec nocoval, se vrhl na svou ještě ležící přítelkyni.</w:t>
      </w:r>
    </w:p>
    <w:p>
      <w:pPr/>
      <w:r>
        <w:rPr>
          <w:b w:val="1"/>
          <w:bCs w:val="1"/>
        </w:rPr>
        <w:t xml:space="preserve">David Bartoš, státní zástupce: </w:t>
      </w:r>
      <w:r>
        <w:rPr/>
        <w:t xml:space="preserve">"Napadl ji poměrně razantním způsobem. Jednak údery rukou a pak kopy do různých částí těla, úderem rýče směřovaným do horní části těla a následně na ni zaútočil pomocí zalamovacího nože."  </w:t>
      </w:r>
    </w:p>
    <w:p>
      <w:pPr/>
      <w:r>
        <w:rPr/>
        <w:t xml:space="preserve">Prý se jí snažil přetnout tepnu na krku. Žena krátce po útoku zraněním podlehla. Bezdomovec byl zadržen a na policii přiznal, že si na přítelkyni v podstatě vybil zlost nad svým spackaným životem. Vše doznal a proto mu státní zástupce nabídl dohodu o vině a trestu. Obžalovaný nabídku přijal. </w:t>
      </w:r>
    </w:p>
    <w:p>
      <w:pPr/>
      <w:r>
        <w:rPr>
          <w:b w:val="1"/>
          <w:bCs w:val="1"/>
        </w:rPr>
        <w:t xml:space="preserve">David Bartoš, státní zástupce: </w:t>
      </w:r>
      <w:r>
        <w:rPr/>
        <w:t xml:space="preserve">"projevil lítost takže v jeho případě bylo možné zahájit jednání o dohodě o vině a trestu."</w:t>
      </w:r>
    </w:p>
    <w:p>
      <w:pPr/>
      <w:r>
        <w:rPr>
          <w:b w:val="1"/>
          <w:bCs w:val="1"/>
        </w:rPr>
        <w:t xml:space="preserve">Vilemína Ondrušová, mluvčí Krajského soudu v Ostravě: </w:t>
      </w:r>
      <w:r>
        <w:rPr/>
        <w:t xml:space="preserve">"Obžalovaný byl na základě dohody o vině a trestu odsouzený ke 13 letům odnětí svobody a matce poškozené musí zaplatit 1 milion 500 tisíc korun." </w:t>
      </w:r>
    </w:p>
    <w:p>
      <w:pPr/>
      <w:r>
        <w:rPr/>
        <w:t xml:space="preserve">Dohoda se ale nelíbila pozůstalým. Dohodnutý trest je totiž 2 roky pod spodní hranicí trestní sazby. Soud totiž přihlédl k dosavadní bezúhonnosti obžalovaného. V rámci trestu mu také bylo uloženo ambulantní léčení na psychiatrii.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431/bezdomovec-brutalne-umlatil-pritelkyni-rycem-dohodl-se-na-13letem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2026-06-22T06:29:25+02:00</dcterms:created>
  <dcterms:modified xsi:type="dcterms:W3CDTF">2026-06-22T06:29:25+02:00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