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dubnu začínají zápisy do základních škol. Předškoláci mají termín o měsíc později</w:t>
      </w:r>
    </w:p>
    <w:p>
      <w:pPr/>
      <w:r>
        <w:rPr/>
        <w:t xml:space="preserve">Od 1. do 30. dubna stanoví zákon termín pro zápis do prvních tříd základních škol. Přesné datum si pak určí vedení jednotlivých škol. Rodiče mohou zapsat své dítě do spádové školy v místě bydliště a nebo i jinam, pokud škola disponuje volnou kapacitou.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„Mohu uklidnit všechny rodiče, míst pro prvňáčky máme dost a ředitelé našich škol činí všechny  potřebné kroky k tomu, aby i zápis do první třídy byl pro děti nezapomenutelným okamžikem a  do své školy se těšily."</w:t>
      </w:r>
    </w:p>
    <w:p>
      <w:pPr/>
      <w:r>
        <w:rPr/>
        <w:t xml:space="preserve">Ostrava má 23 městských obvodů a v 18 z nich jsou základní školy. Celkem je ve městě 55 škol.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"Ráda bych ubezpečila všechny, že máme dostatečný počet míst pro všechny děti v první třídě."</w:t>
      </w:r>
    </w:p>
    <w:p>
      <w:pPr/>
      <w:r>
        <w:rPr/>
        <w:t xml:space="preserve">Na nejmenší děti čekají zápisy do mateřských škol o měsíc později, mezi 3. a 4. květnem.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"Ráda bych upozornila rodiče, že už od 20. dubna mohou své dítě předzapsat na našich webových stránkách, které se vlastně tématu mateřských škol, jejich představení a zápisu věnují." </w:t>
      </w:r>
    </w:p>
    <w:p>
      <w:pPr/>
      <w:r>
        <w:rPr/>
        <w:t xml:space="preserve">Žádosti do základních škol mohou rodiče doručit osobně, poštou, do datové schránky a emailem s elektronickým podpisem. V případě žádosti o odklad je potřeba doložit doporučení školského poradenského zařízení a odborného lékaře nebo  klinického psychologa.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44/v-dubnu-zacinaji-zapisy-do-zakladnich-skol-predskolaci-maji-termin-o-mesic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2026-08-02T12:38:35+02:00</dcterms:created>
  <dcterms:modified xsi:type="dcterms:W3CDTF">2026-08-02T12:38:35+02:00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