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3.4.2023,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Bohumín postaví dva důležité páteřní chodníky za desítky milionů korun</w:t>
      </w:r>
    </w:p>
    <w:p>
      <w:pPr/>
      <w:r>
        <w:rPr/>
        <w:t xml:space="preserve">Bohumín získal dotaci na vylepšení životních podmínek ve městě. Z Ministerstva pro místní rozvoj může čerpat přes 30 milionů korun na stavbu dvou důležitých chodníků. První z nich město vybuduje mezi Pudlovem a Novým Bohumínem na ulici Ostravská od odbočky k místní základní škole až k ulici Čs. armády. Tuto trasu občané často využívají k vycházkám k Odře.  </w:t>
      </w:r>
    </w:p>
    <w:p>
      <w:pPr/>
      <w:r>
        <w:rPr>
          <w:b w:val="1"/>
          <w:bCs w:val="1"/>
        </w:rPr>
        <w:t xml:space="preserve">Lumír Macura (ČSSD), místostarosta Bohumína:</w:t>
      </w:r>
      <w:r>
        <w:rPr/>
        <w:t xml:space="preserve"> “Jsou poměrně komplikované na jejich výstavbu a i technicky na jejich přípravu. Z hlediska odvodnění přes Baginec jdeme lesem, jsou tam velké srázy kolem dokola. Jsou to poměrně náročné chodníky v délkách 1-1,5 km."</w:t>
      </w:r>
    </w:p>
    <w:p>
      <w:pPr/>
      <w:r>
        <w:rPr/>
        <w:t xml:space="preserve">Součástí projektu je i výstavba menší lávky a odvodnění silnice.</w:t>
      </w:r>
    </w:p>
    <w:p>
      <w:pPr/>
      <w:r>
        <w:rPr>
          <w:b w:val="1"/>
          <w:bCs w:val="1"/>
        </w:rPr>
        <w:t xml:space="preserve">Lumír Macura (ČSSD), místostarosta Bohumína:</w:t>
      </w:r>
      <w:r>
        <w:rPr/>
        <w:t xml:space="preserve"> “Chceme začít letos po výběrovém řízení, které už probíhá, čili zhruba v polovině roku zahájíme tu stavbu a vzhledem k tomu, že jsou poměrně dlouhé, předpokládáme, že po technologické zimní přestávce budou dokončeny na jaře příštího roku."</w:t>
      </w:r>
    </w:p>
    <w:p>
      <w:pPr/>
      <w:r>
        <w:rPr/>
        <w:t xml:space="preserve">Chodníky bude ze zámkové dlažby o šířce 1,5 metru.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491/bohumin-postavi-dva-dulezite-paterni-chodniky-za-desitky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2026-06-28T15:31:31+02:00</dcterms:created>
  <dcterms:modified xsi:type="dcterms:W3CDTF">2026-06-28T15:31:31+02:00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