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Těšínská karafa prověřila umění mladých sommeliérů</w:t>
      </w:r>
    </w:p>
    <w:p>
      <w:pPr/>
      <w:r>
        <w:rPr/>
        <w:t xml:space="preserve">Soutěž Těšínská karafa se organizuje v rámci krajského  projektu OKAP 2.</w:t>
      </w:r>
    </w:p>
    <w:p>
      <w:pPr/>
      <w:r>
        <w:rPr>
          <w:b w:val="1"/>
          <w:bCs w:val="1"/>
        </w:rPr>
        <w:t xml:space="preserve">Pavel Cieslar, ředitel Albrechtovy SŠ Č. Těšín: </w:t>
      </w:r>
      <w:r>
        <w:rPr/>
        <w:t xml:space="preserve">„Už jsme v organizaci  zběhlí, je to už 16. ročník. Je tam více disciplín, například degustace vína,  test a tak dále.“</w:t>
      </w:r>
    </w:p>
    <w:p>
      <w:pPr/>
      <w:r>
        <w:rPr/>
        <w:t xml:space="preserve">Soutěž Těšínská karafa je určena pro studenty-sommeliery  odborných škol, kteří v době konání nepřekročí věkovou hranici 21 let.</w:t>
      </w:r>
    </w:p>
    <w:p>
      <w:pPr/>
      <w:r>
        <w:rPr>
          <w:b w:val="1"/>
          <w:bCs w:val="1"/>
        </w:rPr>
        <w:t xml:space="preserve">Martin Procházka, porotce:</w:t>
      </w:r>
      <w:r>
        <w:rPr/>
        <w:t xml:space="preserve"> „Je to soutěž, na které  prezentují žáci z celé republiky své umění týkající se sommeliérství.  Hodnotíme třeba degustaci vína a další disciplíny. Žákům to přinese zkušenosti  s prezentací před cizími lidmi a také mohou vidět ostatní a přiučit se.“</w:t>
      </w:r>
    </w:p>
    <w:p>
      <w:pPr/>
      <w:r>
        <w:rPr/>
        <w:t xml:space="preserve">Letos se do zápolení o nejlepšího degustátora a znalce vín  zapojilo celkem 22 soutěžících z 9 středních škol zaměřených na gastronomii. Do  hraničního města se sjeli z celé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6521/studuj-u-nas-tesinska-karafa-proverila-umeni-mladych-sommel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2026-05-11T15:21:01+02:00</dcterms:created>
  <dcterms:modified xsi:type="dcterms:W3CDTF">2026-05-11T15:21:01+02:00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