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4.4.2023, 15:58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Slezskoostravská galerie pořádá výstavu významných umělců Figura z pěti zemí</w:t>
      </w:r>
    </w:p>
    <w:p>
      <w:pPr/>
      <w:r>
        <w:rPr/>
        <w:t xml:space="preserve">Zajímavá umělecká díla od mimořádných autorů z Česka,  Slovenska, Polska, Ukrajiny a Gruzie. Prohlédnout si je mohou návštěvníci ve  Slezskoostravské galerii. Výstava má název Figura z pěti zemí.</w:t>
      </w:r>
    </w:p>
    <w:p>
      <w:pPr/>
      <w:r>
        <w:rPr>
          <w:b w:val="1"/>
          <w:bCs w:val="1"/>
        </w:rPr>
        <w:t xml:space="preserve">Iveta Filipczyková, kurátorka výstavy:</w:t>
      </w:r>
      <w:r>
        <w:rPr/>
        <w:t xml:space="preserve"> "Jedná se o autory jako Kateřina Bohac, která žije aktuálně v Torontu.  Žila kdysi, před pár lety v Dubaji, v Praze založila galerii Latin  Art, kde prezentovala výtvarné umění, malířské umění Jižní Ameriky. Pak je tady  zastoupení dílo Iwana Malińského, který je ukrajinský malíř, aktuálně žijící v Polsku.  Ovšem je to veliká čest, že sem do Ostravy přijel, že zde v Ostravě může  prezentovat své dílo. Protože je nositelem několika ocenění. Jak ocenění v Paříži,  tak ocenění i v Německu, Polsku. Kromě toho tady jsou prezentovaní autoři skupiny galerie  Mlejn, figurální skupiny galerie Mlejn z Ostravy."</w:t>
      </w:r>
    </w:p>
    <w:p>
      <w:pPr/>
      <w:r>
        <w:rPr/>
        <w:t xml:space="preserve">Výstava obsahuje na 50 děl dvanácti autorů. Většina z nich  se také osobně zúčastnila vernisáže a organizátoři jim poděkovali za jejich zapojení  do výstavy. </w:t>
      </w:r>
    </w:p>
    <w:p>
      <w:pPr/>
      <w:r>
        <w:rPr>
          <w:b w:val="1"/>
          <w:bCs w:val="1"/>
        </w:rPr>
        <w:t xml:space="preserve">Iveta Filipczyková, kurátorka výstavy:</w:t>
      </w:r>
      <w:r>
        <w:rPr/>
        <w:t xml:space="preserve">  "Malíře, kteří zde představují, osobně znám. A vím i  pohnutky, které k té tvorbě ty autory vedly. Jsou to někdy těžké životní chvíle, které sám autor musí překonat, aby  dostal ze sebe krásné dílo."</w:t>
      </w:r>
    </w:p>
    <w:p>
      <w:pPr/>
      <w:r>
        <w:rPr>
          <w:b w:val="1"/>
          <w:bCs w:val="1"/>
        </w:rPr>
        <w:t xml:space="preserve">Anketa:</w:t>
      </w:r>
      <w:r>
        <w:rPr/>
        <w:t xml:space="preserve"> 1.) "Líbí se mi takový romantický nádech této výstavy. Je to  takové osvěžující, krásné, že v každém obraze se člověk může zasnít." 2.) "No výstava je krásná. Víte co, to je takové pro normální lidi,  bych řekla. Líbivé, krásné. Není to žádná moderna. Když chodím po těch  moderních výstavách, tak si říkám, pane Bože, tam je kilo barvy a je to, když  to řeknu ostravsky chlastnuté na plátno, to bych dokázala taky. Takže ta se mi  líbí, moc."</w:t>
      </w:r>
    </w:p>
    <w:p>
      <w:pPr/>
      <w:r>
        <w:rPr>
          <w:b w:val="1"/>
          <w:bCs w:val="1"/>
        </w:rPr>
        <w:t xml:space="preserve">Iveta Filipczyková, kurátorka výstavy:</w:t>
      </w:r>
      <w:r>
        <w:rPr/>
        <w:t xml:space="preserve"> "Průřezově je to tematika figurální. A jde o hluboký pohled do  lidské duše. Lidské duše, u které nevíme, jestli je to práh nekonečna. A kdo se  s tím prahem potkal, tak si myslím, že v sobě nastartoval určitý  motor, jak život žít a vložit do něj maximum."</w:t>
      </w:r>
    </w:p>
    <w:p>
      <w:pPr/>
      <w:r>
        <w:rPr/>
        <w:t xml:space="preserve">Výstava potrvá do 28. května a ke zhlédnutí bude vždy v sobotu  a neděli od 10:00 do 16:00 hodin. Plánovány jsou i komentované prohlídky, a to  16. 4., 23. 4. a 14. 5. ve 12:00 hodin.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36529/slezskoostravska-galerie-porada-vystavu-vyznamnych-umelcu-figura-z-peti-ze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2026-07-26T04:03:46+02:00</dcterms:created>
  <dcterms:modified xsi:type="dcterms:W3CDTF">2026-07-26T04:03:46+02:00</dcterms:modified>
</cp:coreProperties>
</file>

<file path=docProps/custom.xml><?xml version="1.0" encoding="utf-8"?>
<Properties xmlns="http://schemas.openxmlformats.org/officeDocument/2006/custom-properties" xmlns:vt="http://schemas.openxmlformats.org/officeDocument/2006/docPropsVTypes"/>
</file>