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Velikonoce v novojičínské Domovince propojily generace</w:t>
      </w:r>
    </w:p>
    <w:p>
      <w:pPr/>
      <w:r>
        <w:rPr/>
        <w:t xml:space="preserve">Organizace ProSenior provozuje mimo jiné denní stacionář Domovinku a odlehčovací službu Pohoda. V předvelikonočním čase připravila pro své klienty společenské dopoledne.  </w:t>
      </w:r>
    </w:p>
    <w:p>
      <w:pPr/>
      <w:r>
        <w:rPr>
          <w:b w:val="1"/>
          <w:bCs w:val="1"/>
        </w:rPr>
        <w:t xml:space="preserve">Alice Hanzelková, organizace ProSenior, Nový Jičín: </w:t>
      </w:r>
      <w:r>
        <w:rPr/>
        <w:t xml:space="preserve">“Snažíme se na ty události reagovat, máme plán akcí, který celoročně aktualizujeme. V rámci tohoto programu jsem pozvali manžele Polzerovy, kteří nám popovídají něco o tradicích, a také jsem se rozhodli  zapojit i mateřskou školku v rámci mezigeneračního soužití.” </w:t>
      </w:r>
    </w:p>
    <w:p>
      <w:pPr/>
      <w:r>
        <w:rPr>
          <w:b w:val="1"/>
          <w:bCs w:val="1"/>
        </w:rPr>
        <w:t xml:space="preserve">Andrea Klosová, Mateřská škola Smetanovy sady: </w:t>
      </w:r>
      <w:r>
        <w:rPr/>
        <w:t xml:space="preserve">“My už tady docházíme několik let, za mně je to jen přínos pro ty děti, protože se tady vždycky těžší. Vidím, že ty klienty to obohacuje, je tady vidět určité to respektování těch věkových odlišností. Já to vnímám jenom pozitivně.”    </w:t>
      </w:r>
    </w:p>
    <w:p>
      <w:pPr/>
      <w:r>
        <w:rPr/>
        <w:t xml:space="preserve">Děti v Domovince předvedly pásmo písniček a tanečků a v závěru zapojily seniory do společného tvoření. Manželé Polzerovi ze Starojické historické společnosti si připravili vyprávění o předvelikonočním týdnu a samotných svátečních dnech, připomněli lidové zvyky a tradice, a do svého programu vytáhli klienty ProSenioru i děti.    </w:t>
      </w:r>
    </w:p>
    <w:p>
      <w:pPr/>
      <w:r>
        <w:rPr>
          <w:b w:val="1"/>
          <w:bCs w:val="1"/>
        </w:rPr>
        <w:t xml:space="preserve">Jana Polzerová, Starojická historická společnost: </w:t>
      </w:r>
      <w:r>
        <w:rPr/>
        <w:t xml:space="preserve">“Oni to určitě všichni znají, ale my, jak se s nimi bavíme, tak oni nám řeknou k tomu něco, co třeba ani my nevíme, tak si zavzpomínáme společně. Manžel tady ukazuje pletení tatarů, vypráví, že se mrskalo v neděli po půlnoci na tanečních zábavách, a že kluci za to dostali vajíčko nebo mašličku. Takže s těmi důchodci můžeme zkusit zavázat tu mašličku, klepeme klepačkama a řehtačkama, takže oni jsou vtaženi do toho děje.”</w:t>
      </w:r>
    </w:p>
    <w:p>
      <w:pPr/>
      <w:r>
        <w:rPr>
          <w:b w:val="1"/>
          <w:bCs w:val="1"/>
        </w:rPr>
        <w:t xml:space="preserve">klienti ProSenioru: </w:t>
      </w:r>
    </w:p>
    <w:p>
      <w:pPr/>
      <w:r>
        <w:rPr/>
        <w:t xml:space="preserve">“Jediný zvyk, co si pamatuju, že se chodilo s pomlázku, Ale já jsem byl takový, že mi trošku vadilo tou pomlázkou ty dívenky bouchat.” </w:t>
      </w:r>
    </w:p>
    <w:p>
      <w:pPr/>
      <w:r>
        <w:rPr/>
        <w:t xml:space="preserve">“Mám ráda všechno krásné a co je milé, hodné a tiché, klidné. Nazdobila jsem si tyto vajíčka v košíku.”</w:t>
      </w:r>
    </w:p>
    <w:p>
      <w:pPr/>
      <w:r>
        <w:rPr/>
        <w:t xml:space="preserve">Více než dvouhodinový program  ukončilo předání dárků, děti si odnášely dobroty a malé pomlázky, v Domovince zanechaly na okrasu květinovou ozdobu.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564/velikonoce-v-novojicinske-domovince-propojil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2026-04-06T04:39:38+02:00</dcterms:created>
  <dcterms:modified xsi:type="dcterms:W3CDTF">2026-04-06T04:39:38+02:00</dcterms:modified>
</cp:coreProperties>
</file>

<file path=docProps/custom.xml><?xml version="1.0" encoding="utf-8"?>
<Properties xmlns="http://schemas.openxmlformats.org/officeDocument/2006/custom-properties" xmlns:vt="http://schemas.openxmlformats.org/officeDocument/2006/docPropsVTypes"/>
</file>