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15.4.2023, 09:27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budovy vlakového nádraží v Karviné pokračuje podle schváleného harmonogramu</w:t>
      </w:r>
    </w:p>
    <w:p>
      <w:pPr/>
      <w:r>
        <w:rPr/>
        <w:t xml:space="preserve">Práce na modernizaci budovy vlakového nádraží v Karviné pokročily, bourací práce jednoho patra na severní části jsou téměř u konce.</w:t>
      </w:r>
    </w:p>
    <w:p>
      <w:pPr/>
      <w:r>
        <w:rPr>
          <w:b w:val="1"/>
          <w:bCs w:val="1"/>
        </w:rPr>
        <w:t xml:space="preserve">Dušan Gavenda, mluvčí Správy železnic ČR</w:t>
      </w:r>
      <w:r>
        <w:rPr/>
        <w:t xml:space="preserve">: “Předimenzované prostory se upravují do nižšího rozsahu, v upravených prostorách bude fungovat dále dopravní kancelář, také pokladny dopravců a část bude i nadále využívat Klub železničních modelářů. V té části, která je nejblíže k nám, přístupná z tohoto přednádražního prostoru, tak zde vznikne úschovna kol a budou připraveny i nabíječky pro elektrokola.” </w:t>
      </w:r>
    </w:p>
    <w:p>
      <w:pPr/>
      <w:r>
        <w:rPr/>
        <w:t xml:space="preserve">Správa železnic také počítá s tím, že na opačném konci nádražní budovy vybuduje i nabíječky pro elektromobily. Uvnitř probíhají práce na modernizaci veřejných toalet. Momentálně se zdí příčky, následovat bude instalace nových rozvodů a další zednické práce, včetně obkladů a sanity. Práce potrvají zhruba do září.</w:t>
      </w:r>
    </w:p>
    <w:p>
      <w:pPr/>
      <w:r>
        <w:rPr/>
        <w:t xml:space="preserve">Nově se tady na nádraží zprovozní i ochoz, který čítá zhruba 250 metrů čtverečních.</w:t>
      </w:r>
    </w:p>
    <w:p>
      <w:pPr/>
      <w:r>
        <w:rPr>
          <w:b w:val="1"/>
          <w:bCs w:val="1"/>
        </w:rPr>
        <w:t xml:space="preserve">Dušan Gavenda, mluvčí Správy železnic ČR</w:t>
      </w:r>
      <w:r>
        <w:rPr/>
        <w:t xml:space="preserve">: “Tam v současné době probíhá úprava podlah, budou následovat pokládky dlažby a dělají se přípravy se pro komerční využití, tzn, přípojky elektřiny a vody, protože plánujeme, že právě tyto prostory budou v budoucnu nabídnuty k využití například pro kavárnu nebo jinou formu občerstvení. Zároveň v současné době probíhá budování šachty pro nový výtah, který propojí výpravní halu s prostory na ochozu. tam tedy dělníci pracují na samotné šachtě, na jejím prohlubování, pak vytvoří plášť šachty a do podzimu by měl být v místě i výtah, kterým se budou cestující a návštěvníci dostávat na zrekonstruovaný ochoz."</w:t>
      </w:r>
    </w:p>
    <w:p>
      <w:pPr/>
      <w:r>
        <w:rPr/>
        <w:t xml:space="preserve">Podle harmonogramu by měly být všechny práce týkající se modernizace výpravní budovy ukončeny do konce listopadu.</w:t>
      </w:r>
    </w:p>
    <w:p>
      <w:pPr/>
      <w:r>
        <w:rPr>
          <w:b w:val="1"/>
          <w:bCs w:val="1"/>
        </w:rPr>
        <w:t xml:space="preserve">Dušan Gavenda, mluvčí Správy železnic ČR:</w:t>
      </w:r>
      <w:r>
        <w:rPr/>
        <w:t xml:space="preserve"> "Realizace rekonstrukce byla vysoutěžena za 30,7 milionů korun s tím, že tato rekonstrukce navržena také ke spolufinancování z evropských zdrojů, konkrétně z nástroje pro oživení a odolnost v rámci národního plánu obnovy."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6648/rekonstrukce-budovy-vlakoveho-nadrazi-v-karvine-pokracuje-podle-schvaleneho-harmonogra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2026-05-03T03:19:46+02:00</dcterms:created>
  <dcterms:modified xsi:type="dcterms:W3CDTF">2026-05-03T03:19:46+02:00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