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13.4.2023,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denních služeb v DPS Astra v Ostravě-Porubě prošlo kompletní rekonstrukcí. Funguje pro aktivní seniory</w:t>
      </w:r>
    </w:p>
    <w:p>
      <w:pPr/>
      <w:r>
        <w:rPr/>
        <w:t xml:space="preserve">Za plného provozu probíhala rekonstrukce Centra denních služeb v Domě s pečovatelskou službou Astra, které je určeno pro aktivní seniory ve věku 65 let a více. Začala loni v červenci a skončila v těchto dnech. </w:t>
      </w:r>
    </w:p>
    <w:p>
      <w:pPr/>
      <w:r>
        <w:rPr>
          <w:b w:val="1"/>
          <w:bCs w:val="1"/>
        </w:rPr>
        <w:t xml:space="preserve">Simona Malinová, vedoucí Centra denních služeb: </w:t>
      </w:r>
      <w:r>
        <w:rPr/>
        <w:t xml:space="preserve">“Vznikla nám tady nová dílna pro naše uživatele. Tady se nacházíme v denní místnosti, kde se zároveň podávají i obědy. Tady probíhají každý den aktivizační činnosti se seniory, které je podporují v jejich psychických a fyzických schopnostech a pokud možno dále rozvíjejí a především je naše služba určena seniorům, kteří rádi rádi tráví svůj čas aktivně a ve společnosti vrstevníků a nechtějí být izolovaní.”</w:t>
      </w:r>
    </w:p>
    <w:p>
      <w:pPr/>
      <w:r>
        <w:rPr>
          <w:b w:val="1"/>
          <w:bCs w:val="1"/>
        </w:rPr>
        <w:t xml:space="preserve">Lucia Baránková Vilamová (ANO), starostka MOb Ostrava-Poruba</w:t>
      </w:r>
      <w:r>
        <w:rPr/>
        <w:t xml:space="preserve">: “Já musím říct, že ty prostory neuvěřitelně prokoukly. Je velký zájem o tyto služby, což je fajn, protože přece jenom Poruba co všechno pro ty seniory poskytuje v obrovském množství různých služeb, je to pestrá paleta a myslím si, že tady to centrum denních služeb je jedno z důležitých součástí celé té palety.”</w:t>
      </w:r>
    </w:p>
    <w:p>
      <w:pPr/>
      <w:r>
        <w:rPr/>
        <w:t xml:space="preserve">Momentálně má Centrum denních služeb 16 klientů a protože jeho kapacita je 10 lidí, tak se v něm pravidelně střídají. </w:t>
      </w:r>
    </w:p>
    <w:p>
      <w:pPr/>
      <w:r>
        <w:rPr>
          <w:b w:val="1"/>
          <w:bCs w:val="1"/>
        </w:rPr>
        <w:t xml:space="preserve">Marcela Žáková, aktivizační pracovnice: </w:t>
      </w:r>
      <w:r>
        <w:rPr/>
        <w:t xml:space="preserve">“Ráno si uvaříme kafe, přečteme noviny, vyluštíme křížovku, přečteme si horoskop. máme i takové lehké cvičení půlhodinové,  potom se věnujeme těm aktivizačním úkonům jako je procvičování paměti, procvičování jemné motoriky, samozřejmě i nějaké společenské hry. Kolem 12. hodiny je oběd a v jednu hodinu je odvážíme zpátky domů."</w:t>
      </w:r>
    </w:p>
    <w:p>
      <w:pPr/>
      <w:r>
        <w:rPr>
          <w:b w:val="1"/>
          <w:bCs w:val="1"/>
        </w:rPr>
        <w:t xml:space="preserve">Anketa: klienti Centra denních služeb: </w:t>
      </w:r>
      <w:r>
        <w:rPr/>
        <w:t xml:space="preserve">“Mě tu baví všechno, ale díky paní Marcelce a paní Jarušce. Jsou strašně hodné. Vždycky čekám na pondělí.”</w:t>
      </w:r>
    </w:p>
    <w:p>
      <w:pPr/>
      <w:r>
        <w:rPr/>
        <w:t xml:space="preserve">“Jaruška s námi dělá hlavně paměťové hádanky, ty já miluju. Nebo někdy hrajeme Člověče nezlob se, někdy karty a ony dělají děvčata nadstandard. Aby nám to zpestřily, tak v létě, jak je hezky, chodíme grilovat na zahradu, chodíme na procházky, do cukrárny. Čili tu je strašně pestrý život.”</w:t>
      </w:r>
    </w:p>
    <w:p>
      <w:pPr/>
      <w:r>
        <w:rPr>
          <w:b w:val="1"/>
          <w:bCs w:val="1"/>
        </w:rPr>
        <w:t xml:space="preserve">Martina Dušková, místostarostka MOb Ostrava-Poruba: </w:t>
      </w:r>
      <w:r>
        <w:rPr/>
        <w:t xml:space="preserve">“Právě se nacházíme v centru denních služeb, což je jedna ze sociálních služeb, kterou poskytuje naše porubská příspěvková organizace. Ty další sociální služby jsou azylové domy pro rodiny s dětmi nebo pro samostatně pro muže a ženy a tou čtvrtou sociální službou, kterou centrum poskytuje, tak je pečovatelská služba.”</w:t>
      </w:r>
    </w:p>
    <w:p>
      <w:pPr/>
      <w:r>
        <w:rPr/>
        <w:t xml:space="preserve">Rekonstrukce Centra denních byla financována z investiční dotace rozpočtu MS kraje.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36670/centrum-dennich-sluzeb-v-dps-astra-v-ostraveporube-proslo-kompletni-rekonstrukci-funguje-pro-aktivni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2026-04-29T11:32:38+02:00</dcterms:created>
  <dcterms:modified xsi:type="dcterms:W3CDTF">2026-04-29T11:32:38+02:00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