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18.4.2023, 17:02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strážníci neustále znepříjemňují prostitutkám živnost</w:t>
      </w:r>
    </w:p>
    <w:p>
      <w:pPr/>
      <w:r>
        <w:rPr/>
        <w:t xml:space="preserve">Sexuální služby nabízejí slečny a ženy řidičům většinou na hlavním tahu z Karviné do Těšína. Loni jich u cesty postávalo v různých dnech a hodinách šest, z toho dvě se na místo do Louk vrací pořád opakovaně. </w:t>
      </w:r>
    </w:p>
    <w:p>
      <w:pPr/>
      <w:r>
        <w:rPr>
          <w:b w:val="1"/>
          <w:bCs w:val="1"/>
        </w:rPr>
        <w:t xml:space="preserve">Petr Bičej, ředitel MP Karviná:</w:t>
      </w:r>
      <w:r>
        <w:rPr/>
        <w:t xml:space="preserve"> “Když si vzpomenu na období 2008-2009, kdy se přijímala vyhláška, která zakazuje nabízení sexuálních služeb na veřejnosti, to jsme evidovali 35-40 prostitutek, v tom je to nesrovnatelné, pravda je, že ty dvě, které nám tam dělají problémy, dnes nabízí služby v odpoledních hodinách, kdy se děti vrací domů, takže my je kontrolujeme, pokutujeme, oznamujeme."</w:t>
      </w:r>
    </w:p>
    <w:p>
      <w:pPr/>
      <w:r>
        <w:rPr/>
        <w:t xml:space="preserve">Jedna z nich už dochází nabízet své služby jinam. Každým oznámením se zabývá správní odbor magistrátu.</w:t>
      </w:r>
    </w:p>
    <w:p>
      <w:pPr/>
      <w:r>
        <w:rPr>
          <w:b w:val="1"/>
          <w:bCs w:val="1"/>
        </w:rPr>
        <w:t xml:space="preserve">Lukáš Hudeček, mluvčí Karviné</w:t>
      </w:r>
      <w:r>
        <w:rPr/>
        <w:t xml:space="preserve">: "Pokud daná osoba nezaplatí na místě pokutu, jde celé to šetření do správného řízení, kde může být uložena pokuta až 100 tisíc korun, ale je to těžko vymahatelné a navíc může být určeno, že daná osoba se nesmí v té lokalitě už pohybovat, má tam zákaz a je to opět kontrolováno buď našimi pracovníky nebo MP, jestli se tam ta osoba náhodou nepohybuje, zase by ji hrozila další pokuta.” </w:t>
      </w:r>
    </w:p>
    <w:p>
      <w:pPr/>
      <w:r>
        <w:rPr>
          <w:b w:val="1"/>
          <w:bCs w:val="1"/>
        </w:rPr>
        <w:t xml:space="preserve">Petr Bičej, ředitel MP Karviná</w:t>
      </w:r>
      <w:r>
        <w:rPr/>
        <w:t xml:space="preserve">: "My samozřejmě opakovaně pokutujeme, teď je otázka vymahatelnosti, protože i novela zákona o pomoci v hmotné nouzi právě obecně závazné vyhlášky nepostihuje, to znamená nelze tyto pokuty strhávat z dávek."</w:t>
      </w:r>
    </w:p>
    <w:p>
      <w:pPr/>
      <w:r>
        <w:rPr/>
        <w:t xml:space="preserve">Pokutu dostávají nejen prostitutky, ale i klienti, většinou řidiči z Polska, kteří tyto služby využívají. Muži  pokuty platí hned.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6721/karvinsti-straznici-neustale-zneprijemnuji-prostitutkam-ziv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2026-09-03T22:38:16+02:00</dcterms:created>
  <dcterms:modified xsi:type="dcterms:W3CDTF">2026-09-03T22:38:16+02:00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