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oslavil Nový Jičín hrami a osvětou, cílil především na třídění odpadu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děti si také mohou odlít stopu ze sádry, máme tady také dojící trenažér, kde si může kdokoliv zkusit, jaké to je podojit krávu, nebo přiřadit semínka k rostlinám.”</w:t>
      </w:r>
    </w:p>
    <w:p>
      <w:pPr/>
      <w:r>
        <w:rPr/>
        <w:t xml:space="preserve">Akce na náměstí tak byla o osvětě a především i o zábavě.  </w:t>
      </w:r>
    </w:p>
    <w:p>
      <w:pPr/>
      <w:r>
        <w:rPr>
          <w:b w:val="1"/>
          <w:bCs w:val="1"/>
        </w:rPr>
        <w:t xml:space="preserve">Šárka Kozáková, ekolog, odpadový hospodář TS města Nový Jičín: </w:t>
      </w:r>
      <w:r>
        <w:rPr/>
        <w:t xml:space="preserve">“V letošním roce jsme se zaměřili i na kompostování, co do kompostu patří a co nepatří. A mají možnost, jak děti, tak dospělí, zasadit si vlastní rostlinku, je to přísavník, do našeho kompostu, který byl vytvořen na kompostárně technických služeb.”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785/den-zeme-oslavil-novy-jicin-hrami-a-osvetou-cilil-predevsim-n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2026-06-28T05:49:46+02:00</dcterms:created>
  <dcterms:modified xsi:type="dcterms:W3CDTF">2026-06-28T05:49:46+02:00</dcterms:modified>
</cp:coreProperties>
</file>

<file path=docProps/custom.xml><?xml version="1.0" encoding="utf-8"?>
<Properties xmlns="http://schemas.openxmlformats.org/officeDocument/2006/custom-properties" xmlns:vt="http://schemas.openxmlformats.org/officeDocument/2006/docPropsVTypes"/>
</file>