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získá darem od Moravskoslezského kraje bývalý internát</w:t>
      </w:r>
    </w:p>
    <w:p>
      <w:pPr/>
      <w:r>
        <w:rPr/>
        <w:t xml:space="preserve">Tato budova na Poštovní ulici ve Studénce přestala jako internát středního odborného učiliště sloužit v roce 1995, v současné době jsou v části prostor v nájmu různé drobné provozovny. Majitelem je Moravskoslezský kraj.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“Který nás zhruba před rokem a půl oslovil s nabídkou, zdali bychom nechtěli tuto budovu získat do vlastnictví. Tehdy se jednalo o koupi, ve hře byla i varianta směny. K tomu ale nakonec nedošlo. Kraj nakonec kývnul na to, že je ochoten nám tuto budovu dát darem.“</w:t>
      </w:r>
    </w:p>
    <w:p>
      <w:pPr/>
      <w:r>
        <w:rPr/>
        <w:t xml:space="preserve">Zastupitelé Studénky přijetí bývalého internátu do majetku města odsouhlasili.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“Objekt bývalého internátu ve Studénce se Moravskoslezský kraj rozhodl darovat tomuto městu s ohledem na to, že již tento objekt byl zbytný a nenašli jsme náhradní využití v rámci našich potřeb. A je to dáno tak, že tento objekt je darován městu na podporu vybudování veřejných služeb.”</w:t>
      </w:r>
    </w:p>
    <w:p>
      <w:pPr/>
      <w:r>
        <w:rPr/>
        <w:t xml:space="preserve">Jakmile město získá budovu do majetku, začne připravovat projektovou dokumentaci na rekonstrukci. V části, kde bývala jídelna s kuchyní, plánuje prostor pro mateřskou školu, případně pro takzvanou dětskou skupinu.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rámci  rekonstrukce tady vzniknou případně i nové ordinace pro lékaře, nebo v horní části.”  </w:t>
      </w:r>
    </w:p>
    <w:p>
      <w:pPr/>
      <w:r>
        <w:rPr/>
        <w:t xml:space="preserve">Radnice počítá s tím, že provozovny místních živnostníků v přízemí budovy zůstanou zachovány.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920/studenka-ziska-darem-od-moravskoslezskeho-kraje-byvaly-inter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2026-07-28T22:23:56+02:00</dcterms:created>
  <dcterms:modified xsi:type="dcterms:W3CDTF">2026-07-28T22:23:56+02:00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