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27.4.2023,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Vyražte v květnu do práce na kole, inlinech nebo pěšky</w:t>
      </w:r>
    </w:p>
    <w:p>
      <w:pPr/>
      <w:r>
        <w:rPr/>
        <w:t xml:space="preserve">K výzvě “Do práce na kole” se Zdravé město Nový Jičín letos přihlásilo devátým rokem, celorepublikově již tato kampaň zažívá svůj 13. ročník. Cílem je namotivovat lidi, aby vyměnili automobily za zkrátka vlastní pohon, a dělali tak něco pro životní prostředí i pro své zdraví.      </w:t>
      </w:r>
    </w:p>
    <w:p>
      <w:pPr/>
      <w:r>
        <w:rPr>
          <w:b w:val="1"/>
          <w:bCs w:val="1"/>
        </w:rPr>
        <w:t xml:space="preserve">Markéta Jánošíková, koordinátorka Zdravého města Nový Jičín:</w:t>
      </w:r>
      <w:r>
        <w:rPr/>
        <w:t xml:space="preserve"> “V rámci kampaně do práce na kole chceme lidi motivovat k tomu, aby odložili své automobily a do práce se dopravovali třeba na kole, inline bruslích a také chodili pěšky.”  </w:t>
      </w:r>
    </w:p>
    <w:p>
      <w:pPr/>
      <w:r>
        <w:rPr/>
        <w:t xml:space="preserve">Účastníci květnové výzvy se mohou do konce dubna registrovat na webu Do práce na kole. Akce je určena týmům i jednotlivcům. V rámci výzvy lze zapisovat cestu do práce nebo z práce, ze školy nebo i z nákupu, maximálně lze za jeden den započítat dvě trasy. Přesné podmínky i to, jak své “zelené” kilometry evidovat, jsou rovněž na webu kampaně.  </w:t>
      </w:r>
    </w:p>
    <w:p>
      <w:pPr/>
      <w:r>
        <w:rPr/>
        <w:t xml:space="preserve">Motivací k přihlášení, mohou být kromě zmíněného dobrého činu a lepší kondičky, i drobné odměny. </w:t>
      </w:r>
    </w:p>
    <w:p>
      <w:pPr/>
      <w:r>
        <w:rPr>
          <w:b w:val="1"/>
          <w:bCs w:val="1"/>
        </w:rPr>
        <w:t xml:space="preserve">Markéta Jánošíková, koordinátorka Zdravého města Nový Jičín: </w:t>
      </w:r>
      <w:r>
        <w:rPr/>
        <w:t xml:space="preserve">“Účastníci této kampaně se mohou těšit na takzvané akce na triko, kdy od našich lokálních partnerů dostanou menší občerstvení v podobě kávy, chlebíčků nebo zmrzliny. V rámci této kampaně spolupracujeme i s transfuzním oddělení novojičínské nemocnice.”   </w:t>
      </w:r>
    </w:p>
    <w:p>
      <w:pPr/>
      <w:r>
        <w:rPr/>
        <w:t xml:space="preserve">Dárci krve, kteří přijdou odevzdat vzácnou tekutinu v květnové úterky oblečeni v tričku kampaně Do práce na kole, dostanou sladkou odměnu.  </w:t>
      </w:r>
    </w:p>
    <w:p>
      <w:pPr/>
      <w:r>
        <w:rPr/>
        <w:t xml:space="preserve">Soutěžní akci “Do práce na kole” bude město propagovat i v rámci letošní jarní jízdy na cyklostezce Koleje, odstartuje v pátek 12. května. </w:t>
      </w:r>
    </w:p>
    <w:p>
      <w:pPr/>
      <w:r>
        <w:rPr>
          <w:b w:val="1"/>
          <w:bCs w:val="1"/>
        </w:rPr>
        <w:t xml:space="preserve">Lenka Ondřejová, cyklokoordinátorka města Nový Jičín: </w:t>
      </w:r>
      <w:r>
        <w:rPr/>
        <w:t xml:space="preserve">“Sraz bude v místě bývalého Horního vlakového nádraží v 16 hodin. Po krátkém přivítání se vydáme po novém úseku společné stezky na ulici Rybníčky a budeme pokračovat po cyklostezce až do Hostašovic. Cílovou stanicí bude hospůdka na Zrzávkách. Tam bude připraven doprovodný program, pro děti bude tombola a účastníci cyklojízdy si mohou vyzkoušet jízdu na elektrokole.”  </w:t>
      </w:r>
    </w:p>
    <w:p>
      <w:pPr/>
      <w:r>
        <w:rPr/>
        <w:t xml:space="preserve">Cyklojízda je určena nejen pro cyklisty, také pro koloběžkáře nebo inline bruslaře.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939/vyrazte-v-kvetnu-do-prace-na-kole-inlinech-nebo-pe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2026-05-12T19:21:46+02:00</dcterms:created>
  <dcterms:modified xsi:type="dcterms:W3CDTF">2026-05-12T19:21:46+02:00</dcterms:modified>
</cp:coreProperties>
</file>

<file path=docProps/custom.xml><?xml version="1.0" encoding="utf-8"?>
<Properties xmlns="http://schemas.openxmlformats.org/officeDocument/2006/custom-properties" xmlns:vt="http://schemas.openxmlformats.org/officeDocument/2006/docPropsVTypes"/>
</file>